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pacing w:val="-20"/>
          <w:sz w:val="44"/>
          <w:szCs w:val="44"/>
          <w:highlight w:val="none"/>
        </w:rPr>
      </w:pPr>
      <w:r>
        <w:rPr>
          <w:rFonts w:hint="eastAsia" w:ascii="方正小标宋简体" w:hAnsi="方正小标宋简体" w:eastAsia="方正小标宋简体" w:cs="方正小标宋简体"/>
          <w:spacing w:val="-20"/>
          <w:sz w:val="44"/>
          <w:szCs w:val="44"/>
        </w:rPr>
        <w:t>郑州高新技术产业开发区管委会国土规划住建局</w:t>
      </w:r>
      <w:r>
        <w:rPr>
          <w:rFonts w:hint="eastAsia" w:ascii="方正小标宋简体" w:hAnsi="方正小标宋简体" w:eastAsia="方正小标宋简体" w:cs="方正小标宋简体"/>
          <w:spacing w:val="-20"/>
          <w:sz w:val="44"/>
          <w:szCs w:val="44"/>
          <w:highlight w:val="none"/>
        </w:rPr>
        <w:t>2023年政府信息公开工作年度报告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仿宋_GB2312" w:hAnsi="仿宋_GB2312" w:eastAsia="仿宋_GB2312" w:cs="仿宋_GB2312"/>
          <w:sz w:val="32"/>
          <w:szCs w:val="32"/>
          <w:highlight w:val="none"/>
        </w:rPr>
      </w:pPr>
    </w:p>
    <w:p>
      <w:pPr>
        <w:pStyle w:val="6"/>
        <w:widowControl/>
        <w:spacing w:before="0" w:beforeAutospacing="0" w:after="0" w:afterAutospacing="0" w:line="54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依据《中华人民共和国政府信息公开条例》和国务院办公厅政府信息与政务公开办公室关于印发《中华人民共和国政府信息公开工作年度报告格式》的通知（国办公开办函〔2021〕30号）的要求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现将</w:t>
      </w:r>
      <w:r>
        <w:rPr>
          <w:rFonts w:hint="eastAsia" w:ascii="仿宋_GB2312" w:hAnsi="仿宋_GB2312" w:eastAsia="仿宋_GB2312" w:cs="仿宋_GB2312"/>
          <w:sz w:val="32"/>
          <w:szCs w:val="32"/>
          <w:highlight w:val="none"/>
          <w:lang w:val="en-US" w:eastAsia="zh-CN"/>
        </w:rPr>
        <w:t>我局</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年度政府信息公开工作年度报告向社会公布</w:t>
      </w:r>
      <w:r>
        <w:rPr>
          <w:rFonts w:hint="eastAsia" w:ascii="仿宋_GB2312" w:hAnsi="仿宋_GB2312" w:eastAsia="仿宋_GB2312" w:cs="仿宋_GB2312"/>
          <w:sz w:val="32"/>
          <w:szCs w:val="32"/>
          <w:highlight w:val="none"/>
          <w:lang w:val="en-US" w:eastAsia="zh-CN"/>
        </w:rPr>
        <w:t>如下：</w:t>
      </w:r>
    </w:p>
    <w:p>
      <w:pPr>
        <w:pStyle w:val="6"/>
        <w:widowControl/>
        <w:numPr>
          <w:ilvl w:val="0"/>
          <w:numId w:val="1"/>
        </w:numPr>
        <w:spacing w:before="0" w:beforeAutospacing="0" w:after="0" w:afterAutospacing="0" w:line="54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总体情况</w:t>
      </w:r>
    </w:p>
    <w:p>
      <w:pPr>
        <w:pStyle w:val="6"/>
        <w:widowControl/>
        <w:numPr>
          <w:ilvl w:val="0"/>
          <w:numId w:val="0"/>
        </w:numPr>
        <w:spacing w:before="0" w:beforeAutospacing="0" w:after="0" w:afterAutospacing="0" w:line="540" w:lineRule="exact"/>
        <w:ind w:firstLine="640" w:firstLineChars="200"/>
        <w:rPr>
          <w:rFonts w:hint="eastAsia" w:ascii="黑体" w:hAnsi="黑体" w:eastAsia="仿宋_GB2312" w:cs="黑体"/>
          <w:sz w:val="32"/>
          <w:szCs w:val="32"/>
          <w:highlight w:val="none"/>
          <w:lang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郑州高新技术产业开发区管委会国土规划住建局</w:t>
      </w:r>
      <w:r>
        <w:rPr>
          <w:rFonts w:hint="eastAsia" w:ascii="仿宋_GB2312" w:hAnsi="仿宋_GB2312" w:eastAsia="仿宋_GB2312" w:cs="仿宋_GB2312"/>
          <w:color w:val="auto"/>
          <w:sz w:val="32"/>
          <w:szCs w:val="32"/>
          <w:highlight w:val="none"/>
        </w:rPr>
        <w:t>坚持“以公开为常态，不公开为例外”原则，全面落实《</w:t>
      </w:r>
      <w:r>
        <w:rPr>
          <w:rFonts w:hint="eastAsia" w:ascii="仿宋_GB2312" w:hAnsi="仿宋_GB2312" w:eastAsia="仿宋_GB2312" w:cs="仿宋_GB2312"/>
          <w:sz w:val="32"/>
          <w:szCs w:val="32"/>
          <w:highlight w:val="none"/>
        </w:rPr>
        <w:t>中华人民共和国政府信息公开条例</w:t>
      </w:r>
      <w:r>
        <w:rPr>
          <w:rFonts w:hint="eastAsia" w:ascii="仿宋_GB2312" w:hAnsi="仿宋_GB2312" w:eastAsia="仿宋_GB2312" w:cs="仿宋_GB2312"/>
          <w:color w:val="auto"/>
          <w:sz w:val="32"/>
          <w:szCs w:val="32"/>
          <w:highlight w:val="none"/>
        </w:rPr>
        <w:t>》要求，充分发挥公开促规范、促落实、促服务的作用</w:t>
      </w:r>
      <w:r>
        <w:rPr>
          <w:rFonts w:hint="eastAsia" w:ascii="仿宋_GB2312" w:hAnsi="仿宋_GB2312" w:eastAsia="仿宋_GB2312" w:cs="仿宋_GB2312"/>
          <w:color w:val="auto"/>
          <w:sz w:val="32"/>
          <w:szCs w:val="32"/>
          <w:highlight w:val="none"/>
          <w:lang w:eastAsia="zh-CN"/>
        </w:rPr>
        <w:t>。</w:t>
      </w:r>
    </w:p>
    <w:p>
      <w:pPr>
        <w:pStyle w:val="6"/>
        <w:widowControl/>
        <w:numPr>
          <w:ilvl w:val="0"/>
          <w:numId w:val="2"/>
        </w:numPr>
        <w:spacing w:before="0" w:beforeAutospacing="0" w:after="0" w:afterAutospacing="0" w:line="540" w:lineRule="exact"/>
        <w:ind w:firstLine="643" w:firstLineChars="200"/>
        <w:jc w:val="both"/>
        <w:rPr>
          <w:rFonts w:hint="eastAsia" w:asci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rPr>
        <w:t>主动公开。</w:t>
      </w:r>
      <w:r>
        <w:rPr>
          <w:rFonts w:hint="eastAsia" w:ascii="仿宋_GB2312" w:hAnsi="仿宋_GB2312" w:eastAsia="仿宋_GB2312" w:cs="仿宋_GB2312"/>
          <w:color w:val="auto"/>
          <w:sz w:val="32"/>
          <w:szCs w:val="32"/>
          <w:highlight w:val="none"/>
          <w:lang w:val="en-US" w:eastAsia="zh-CN"/>
        </w:rPr>
        <w:t>2023年，我局</w:t>
      </w:r>
      <w:r>
        <w:rPr>
          <w:rFonts w:hint="eastAsia" w:ascii="仿宋_GB2312" w:hAnsi="仿宋_GB2312" w:eastAsia="仿宋_GB2312" w:cs="仿宋_GB2312"/>
          <w:color w:val="auto"/>
          <w:sz w:val="32"/>
          <w:szCs w:val="32"/>
          <w:highlight w:val="none"/>
        </w:rPr>
        <w:t>利用郑州高新技术产业开发区管理委员会政务公开官方网站依法公开政务信息，做到行政审批受理情况、审批过程、审批结果全公开，共计公开118件，建设用地规划许可证信息（批后公告）30件，建设项目用地预审与选址意见书（批后公告）14件，建设工程规划许可证信息（建筑类批后公告）34件，建设工程规划许可证信息（市政类批后公告）11件，商品房预售许可证信息预售前及预售后公示各29件；</w:t>
      </w:r>
      <w:r>
        <w:rPr>
          <w:rFonts w:ascii="仿宋_GB2312" w:hAnsi="仿宋_GB2312" w:eastAsia="仿宋_GB2312" w:cs="仿宋_GB2312"/>
          <w:color w:val="auto"/>
          <w:sz w:val="32"/>
          <w:szCs w:val="32"/>
          <w:highlight w:val="none"/>
        </w:rPr>
        <w:t>土地确权公告21件</w:t>
      </w:r>
      <w:r>
        <w:rPr>
          <w:rFonts w:hint="eastAsia" w:ascii="仿宋_GB2312" w:hAnsi="仿宋_GB2312" w:eastAsia="仿宋_GB2312" w:cs="仿宋_GB2312"/>
          <w:color w:val="auto"/>
          <w:sz w:val="32"/>
          <w:szCs w:val="32"/>
          <w:highlight w:val="none"/>
          <w:lang w:eastAsia="zh-CN"/>
        </w:rPr>
        <w:t>；</w:t>
      </w:r>
      <w:r>
        <w:rPr>
          <w:rFonts w:ascii="仿宋_GB2312" w:eastAsia="仿宋_GB2312" w:cs="仿宋_GB2312"/>
          <w:color w:val="auto"/>
          <w:sz w:val="32"/>
          <w:szCs w:val="32"/>
          <w:highlight w:val="none"/>
          <w:shd w:val="clear" w:color="auto" w:fill="FFFFFF"/>
        </w:rPr>
        <w:t>202</w:t>
      </w:r>
      <w:r>
        <w:rPr>
          <w:rFonts w:hint="eastAsia" w:ascii="仿宋_GB2312" w:eastAsia="仿宋_GB2312" w:cs="仿宋_GB2312"/>
          <w:color w:val="auto"/>
          <w:sz w:val="32"/>
          <w:szCs w:val="32"/>
          <w:highlight w:val="none"/>
          <w:shd w:val="clear" w:color="auto" w:fill="FFFFFF"/>
        </w:rPr>
        <w:t>3年我局在</w:t>
      </w:r>
      <w:r>
        <w:rPr>
          <w:rFonts w:hint="eastAsia" w:ascii="仿宋_GB2312" w:eastAsia="仿宋_GB2312" w:cs="仿宋_GB2312"/>
          <w:color w:val="auto"/>
          <w:sz w:val="32"/>
          <w:szCs w:val="32"/>
          <w:highlight w:val="none"/>
        </w:rPr>
        <w:t>郑州市</w:t>
      </w:r>
      <w:r>
        <w:rPr>
          <w:rFonts w:hint="eastAsia" w:ascii="仿宋_GB2312" w:eastAsia="仿宋_GB2312" w:cs="仿宋_GB2312"/>
          <w:color w:val="auto"/>
          <w:sz w:val="32"/>
          <w:szCs w:val="32"/>
          <w:highlight w:val="none"/>
          <w:shd w:val="clear" w:color="auto" w:fill="FFFFFF"/>
        </w:rPr>
        <w:t>政务公开</w:t>
      </w:r>
      <w:r>
        <w:rPr>
          <w:rFonts w:hint="eastAsia" w:ascii="仿宋_GB2312" w:eastAsia="仿宋_GB2312" w:cs="仿宋_GB2312"/>
          <w:color w:val="auto"/>
          <w:sz w:val="32"/>
          <w:szCs w:val="32"/>
          <w:highlight w:val="none"/>
        </w:rPr>
        <w:t>官方网站高新技术产业开发区国土规划住建局</w:t>
      </w:r>
      <w:r>
        <w:rPr>
          <w:rFonts w:hint="eastAsia" w:ascii="仿宋_GB2312" w:eastAsia="仿宋_GB2312" w:cs="仿宋_GB2312"/>
          <w:color w:val="auto"/>
          <w:sz w:val="32"/>
          <w:szCs w:val="32"/>
          <w:highlight w:val="none"/>
          <w:shd w:val="clear" w:color="auto" w:fill="FFFFFF"/>
        </w:rPr>
        <w:t>保障性住房领域上共公开信息67件，其中公租房承租资格审核22件、公租房租赁补贴或租金减免2件、选房或摇号公告16件、分配结果16件、办理配租配售公告2件、房源信息2件、自愿退出1件，到期退出1件、不符合条件退出1件、租赁补贴发放4件。</w:t>
      </w:r>
    </w:p>
    <w:p>
      <w:pPr>
        <w:pStyle w:val="6"/>
        <w:widowControl/>
        <w:numPr>
          <w:ilvl w:val="0"/>
          <w:numId w:val="0"/>
        </w:numPr>
        <w:spacing w:before="0" w:beforeAutospacing="0" w:after="0" w:afterAutospacing="0" w:line="540" w:lineRule="exact"/>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二</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依申请公开。</w:t>
      </w:r>
      <w:r>
        <w:rPr>
          <w:rFonts w:hint="eastAsia" w:ascii="仿宋_GB2312" w:hAnsi="仿宋_GB2312" w:eastAsia="仿宋_GB2312" w:cs="仿宋_GB2312"/>
          <w:sz w:val="32"/>
          <w:szCs w:val="32"/>
          <w:highlight w:val="none"/>
        </w:rPr>
        <w:t>完善依申请信息公开流程，加强法制审核，我局收到依申请信息公开共</w:t>
      </w:r>
      <w:r>
        <w:rPr>
          <w:rFonts w:ascii="仿宋_GB2312" w:hAnsi="仿宋_GB2312" w:eastAsia="仿宋_GB2312" w:cs="仿宋_GB2312"/>
          <w:sz w:val="32"/>
          <w:szCs w:val="32"/>
          <w:highlight w:val="none"/>
        </w:rPr>
        <w:t>98</w:t>
      </w:r>
      <w:r>
        <w:rPr>
          <w:rFonts w:hint="eastAsia" w:ascii="仿宋_GB2312" w:hAnsi="仿宋_GB2312" w:eastAsia="仿宋_GB2312" w:cs="仿宋_GB2312"/>
          <w:sz w:val="32"/>
          <w:szCs w:val="32"/>
          <w:highlight w:val="none"/>
        </w:rPr>
        <w:t>件，已全部严格按照《中华人民共和国政府信息公开条例》进行答复。</w:t>
      </w:r>
    </w:p>
    <w:p>
      <w:pPr>
        <w:pStyle w:val="6"/>
        <w:widowControl/>
        <w:spacing w:before="0" w:beforeAutospacing="0" w:after="0" w:afterAutospacing="0" w:line="540" w:lineRule="exact"/>
        <w:ind w:firstLine="643" w:firstLineChars="200"/>
        <w:jc w:val="both"/>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政府信息管理。</w:t>
      </w:r>
      <w:r>
        <w:rPr>
          <w:rFonts w:hint="eastAsia" w:ascii="仿宋_GB2312" w:hAnsi="仿宋_GB2312" w:eastAsia="仿宋_GB2312" w:cs="仿宋_GB2312"/>
          <w:color w:val="000000"/>
          <w:sz w:val="32"/>
          <w:szCs w:val="32"/>
          <w:highlight w:val="none"/>
          <w:shd w:val="clear" w:color="auto" w:fill="FFFFFF"/>
          <w:lang w:val="en-US" w:eastAsia="zh-CN"/>
        </w:rPr>
        <w:t>一</w:t>
      </w:r>
      <w:r>
        <w:rPr>
          <w:rFonts w:hint="eastAsia" w:ascii="仿宋_GB2312" w:hAnsi="仿宋_GB2312" w:eastAsia="仿宋_GB2312" w:cs="仿宋_GB2312"/>
          <w:color w:val="000000"/>
          <w:sz w:val="32"/>
          <w:szCs w:val="32"/>
          <w:highlight w:val="none"/>
          <w:shd w:val="clear" w:color="auto" w:fill="FFFFFF"/>
        </w:rPr>
        <w:t>是严格遵守《中华人民共和国政府信息公开条例》《中华人民共和国保守国家秘密法》和国家有关规定，不断完善政府信息公开工作机制，落实政府信息公开申请登记审核程序。</w:t>
      </w:r>
      <w:r>
        <w:rPr>
          <w:rFonts w:hint="eastAsia" w:ascii="仿宋_GB2312" w:hAnsi="仿宋_GB2312" w:eastAsia="仿宋_GB2312" w:cs="仿宋_GB2312"/>
          <w:color w:val="000000"/>
          <w:sz w:val="32"/>
          <w:szCs w:val="32"/>
          <w:highlight w:val="none"/>
          <w:shd w:val="clear" w:color="auto" w:fill="FFFFFF"/>
          <w:lang w:val="en-US" w:eastAsia="zh-CN"/>
        </w:rPr>
        <w:t>二</w:t>
      </w:r>
      <w:r>
        <w:rPr>
          <w:rFonts w:hint="eastAsia" w:ascii="仿宋_GB2312" w:hAnsi="仿宋_GB2312" w:eastAsia="仿宋_GB2312" w:cs="仿宋_GB2312"/>
          <w:sz w:val="32"/>
          <w:szCs w:val="32"/>
          <w:highlight w:val="none"/>
        </w:rPr>
        <w:t>是严格按照《中华人民共和国政府信息公开条例》的要求，</w:t>
      </w:r>
      <w:r>
        <w:rPr>
          <w:rFonts w:hint="eastAsia" w:ascii="仿宋_GB2312" w:hAnsi="仿宋_GB2312" w:eastAsia="仿宋_GB2312" w:cs="仿宋_GB2312"/>
          <w:sz w:val="32"/>
          <w:szCs w:val="32"/>
          <w:highlight w:val="none"/>
          <w:lang w:val="en-US" w:eastAsia="zh-CN"/>
        </w:rPr>
        <w:t>设</w:t>
      </w:r>
      <w:r>
        <w:rPr>
          <w:rFonts w:hint="eastAsia" w:ascii="仿宋_GB2312" w:hAnsi="仿宋_GB2312" w:eastAsia="仿宋_GB2312" w:cs="仿宋_GB2312"/>
          <w:sz w:val="32"/>
          <w:szCs w:val="32"/>
          <w:highlight w:val="none"/>
        </w:rPr>
        <w:t>1名副书记为分管领导</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名同志</w:t>
      </w:r>
      <w:r>
        <w:rPr>
          <w:rFonts w:hint="eastAsia" w:ascii="仿宋_GB2312" w:hAnsi="仿宋_GB2312" w:eastAsia="仿宋_GB2312" w:cs="仿宋_GB2312"/>
          <w:sz w:val="32"/>
          <w:szCs w:val="32"/>
          <w:highlight w:val="none"/>
          <w:lang w:val="en-US" w:eastAsia="zh-CN"/>
        </w:rPr>
        <w:t>为负责人，</w:t>
      </w:r>
      <w:r>
        <w:rPr>
          <w:rFonts w:hint="eastAsia" w:ascii="仿宋_GB2312" w:hAnsi="仿宋_GB2312" w:eastAsia="仿宋_GB2312" w:cs="仿宋_GB2312"/>
          <w:sz w:val="32"/>
          <w:szCs w:val="32"/>
          <w:highlight w:val="none"/>
        </w:rPr>
        <w:t>负责政府信息管理工作</w:t>
      </w:r>
      <w:r>
        <w:rPr>
          <w:rFonts w:hint="eastAsia" w:ascii="仿宋_GB2312" w:hAnsi="仿宋_GB2312" w:eastAsia="仿宋_GB2312" w:cs="仿宋_GB2312"/>
          <w:color w:val="000000"/>
          <w:sz w:val="32"/>
          <w:szCs w:val="32"/>
          <w:highlight w:val="none"/>
          <w:shd w:val="clear" w:color="auto" w:fill="FFFFFF"/>
        </w:rPr>
        <w:t>，实现了</w:t>
      </w:r>
      <w:r>
        <w:rPr>
          <w:rFonts w:hint="eastAsia" w:ascii="仿宋_GB2312" w:hAnsi="仿宋_GB2312" w:eastAsia="仿宋_GB2312" w:cs="仿宋_GB2312"/>
          <w:sz w:val="32"/>
          <w:szCs w:val="32"/>
          <w:highlight w:val="none"/>
        </w:rPr>
        <w:t>政府信息管理工作</w:t>
      </w:r>
      <w:r>
        <w:rPr>
          <w:rFonts w:hint="eastAsia" w:ascii="仿宋_GB2312" w:hAnsi="仿宋_GB2312" w:eastAsia="仿宋_GB2312" w:cs="仿宋_GB2312"/>
          <w:color w:val="000000"/>
          <w:sz w:val="32"/>
          <w:szCs w:val="32"/>
          <w:highlight w:val="none"/>
          <w:shd w:val="clear" w:color="auto" w:fill="FFFFFF"/>
        </w:rPr>
        <w:t>标准化、</w:t>
      </w:r>
      <w:r>
        <w:rPr>
          <w:rFonts w:hint="eastAsia" w:ascii="仿宋_GB2312" w:hAnsi="仿宋_GB2312" w:eastAsia="仿宋_GB2312" w:cs="仿宋_GB2312"/>
          <w:sz w:val="32"/>
          <w:szCs w:val="32"/>
          <w:highlight w:val="none"/>
        </w:rPr>
        <w:t>流程化、</w:t>
      </w:r>
      <w:r>
        <w:rPr>
          <w:rFonts w:hint="eastAsia" w:ascii="仿宋_GB2312" w:hAnsi="仿宋_GB2312" w:eastAsia="仿宋_GB2312" w:cs="仿宋_GB2312"/>
          <w:color w:val="000000"/>
          <w:sz w:val="32"/>
          <w:szCs w:val="32"/>
          <w:highlight w:val="none"/>
          <w:shd w:val="clear" w:color="auto" w:fill="FFFFFF"/>
        </w:rPr>
        <w:t>规范化</w:t>
      </w:r>
      <w:r>
        <w:rPr>
          <w:rFonts w:hint="eastAsia" w:ascii="仿宋_GB2312" w:hAnsi="仿宋_GB2312" w:eastAsia="仿宋_GB2312" w:cs="仿宋_GB2312"/>
          <w:color w:val="000000"/>
          <w:sz w:val="32"/>
          <w:szCs w:val="32"/>
          <w:highlight w:val="none"/>
          <w:shd w:val="clear" w:color="auto" w:fill="FFFFFF"/>
          <w:lang w:eastAsia="zh-CN"/>
        </w:rPr>
        <w:t>。</w:t>
      </w:r>
    </w:p>
    <w:p>
      <w:pPr>
        <w:pStyle w:val="6"/>
        <w:widowControl/>
        <w:spacing w:before="0" w:beforeAutospacing="0" w:after="0" w:afterAutospacing="0" w:line="540" w:lineRule="exact"/>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政府信息公开平台建设。</w:t>
      </w:r>
      <w:r>
        <w:rPr>
          <w:rFonts w:hint="eastAsia" w:ascii="仿宋_GB2312" w:hAnsi="仿宋_GB2312" w:eastAsia="仿宋_GB2312" w:cs="仿宋_GB2312"/>
          <w:sz w:val="32"/>
          <w:szCs w:val="32"/>
          <w:highlight w:val="none"/>
        </w:rPr>
        <w:t>配强工作力量，明确专人负责政府信息公开的日常工作，切实按要求做好信息公开、栏目更新等工作，保障信息内容质量，确保信息公开渠道畅通</w:t>
      </w:r>
      <w:r>
        <w:rPr>
          <w:rFonts w:hint="eastAsia" w:ascii="仿宋_GB2312" w:hAnsi="仿宋_GB2312" w:eastAsia="仿宋_GB2312" w:cs="仿宋_GB2312"/>
          <w:sz w:val="32"/>
          <w:szCs w:val="32"/>
          <w:highlight w:val="none"/>
          <w:lang w:eastAsia="zh-CN"/>
        </w:rPr>
        <w:t>。</w:t>
      </w:r>
    </w:p>
    <w:p>
      <w:pPr>
        <w:pStyle w:val="6"/>
        <w:widowControl/>
        <w:spacing w:before="0" w:beforeAutospacing="0" w:after="0" w:afterAutospacing="0" w:line="540" w:lineRule="exact"/>
        <w:ind w:firstLine="643" w:firstLineChars="200"/>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监督保障。</w:t>
      </w:r>
      <w:r>
        <w:rPr>
          <w:rFonts w:hint="eastAsia" w:ascii="仿宋_GB2312" w:hAnsi="仿宋_GB2312" w:eastAsia="仿宋_GB2312" w:cs="仿宋_GB2312"/>
          <w:color w:val="000000"/>
          <w:sz w:val="32"/>
          <w:szCs w:val="32"/>
          <w:highlight w:val="none"/>
          <w:shd w:val="clear" w:color="auto" w:fill="FFFFFF"/>
        </w:rPr>
        <w:t>采取社会监督和内部监督相结合方式，定期对网站栏目进行排查梳理，对信息准确性、功能实用性进行核验，提高政府信息公开工作整体水平。全年未发生责任追究情况</w:t>
      </w:r>
      <w:r>
        <w:rPr>
          <w:rFonts w:hint="eastAsia" w:ascii="仿宋_GB2312" w:hAnsi="仿宋_GB2312" w:eastAsia="仿宋_GB2312" w:cs="仿宋_GB2312"/>
          <w:color w:val="000000"/>
          <w:sz w:val="32"/>
          <w:szCs w:val="32"/>
          <w:highlight w:val="none"/>
          <w:shd w:val="clear" w:color="auto" w:fill="FFFFFF"/>
          <w:lang w:eastAsia="zh-CN"/>
        </w:rPr>
        <w:t>。</w:t>
      </w:r>
    </w:p>
    <w:p>
      <w:pPr>
        <w:spacing w:line="52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二、主动公开政府信息情况</w:t>
      </w:r>
    </w:p>
    <w:tbl>
      <w:tblPr>
        <w:tblStyle w:val="7"/>
        <w:tblW w:w="9489" w:type="dxa"/>
        <w:jc w:val="center"/>
        <w:tblLayout w:type="fixed"/>
        <w:tblCellMar>
          <w:top w:w="0" w:type="dxa"/>
          <w:left w:w="108" w:type="dxa"/>
          <w:bottom w:w="0" w:type="dxa"/>
          <w:right w:w="108" w:type="dxa"/>
        </w:tblCellMar>
      </w:tblPr>
      <w:tblGrid>
        <w:gridCol w:w="3686"/>
        <w:gridCol w:w="2070"/>
        <w:gridCol w:w="1935"/>
        <w:gridCol w:w="1798"/>
      </w:tblGrid>
      <w:tr>
        <w:tblPrEx>
          <w:tblCellMar>
            <w:top w:w="0" w:type="dxa"/>
            <w:left w:w="108" w:type="dxa"/>
            <w:bottom w:w="0" w:type="dxa"/>
            <w:right w:w="108" w:type="dxa"/>
          </w:tblCellMar>
        </w:tblPrEx>
        <w:trPr>
          <w:trHeight w:val="500" w:hRule="atLeast"/>
          <w:jc w:val="center"/>
        </w:trPr>
        <w:tc>
          <w:tcPr>
            <w:tcW w:w="9489"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第二十条第（一）项</w:t>
            </w:r>
          </w:p>
        </w:tc>
      </w:tr>
      <w:tr>
        <w:tblPrEx>
          <w:tblCellMar>
            <w:top w:w="0" w:type="dxa"/>
            <w:left w:w="108" w:type="dxa"/>
            <w:bottom w:w="0" w:type="dxa"/>
            <w:right w:w="108" w:type="dxa"/>
          </w:tblCellMar>
        </w:tblPrEx>
        <w:trPr>
          <w:trHeight w:val="49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信息内容</w:t>
            </w:r>
          </w:p>
        </w:tc>
        <w:tc>
          <w:tcPr>
            <w:tcW w:w="20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本年制发件数</w:t>
            </w:r>
          </w:p>
        </w:tc>
        <w:tc>
          <w:tcPr>
            <w:tcW w:w="193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本年度止件数</w:t>
            </w:r>
          </w:p>
        </w:tc>
        <w:tc>
          <w:tcPr>
            <w:tcW w:w="1798"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现行有效件数</w:t>
            </w:r>
          </w:p>
        </w:tc>
      </w:tr>
      <w:tr>
        <w:tblPrEx>
          <w:tblCellMar>
            <w:top w:w="0" w:type="dxa"/>
            <w:left w:w="108" w:type="dxa"/>
            <w:bottom w:w="0" w:type="dxa"/>
            <w:right w:w="108" w:type="dxa"/>
          </w:tblCellMar>
        </w:tblPrEx>
        <w:trPr>
          <w:trHeight w:val="54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规章</w:t>
            </w:r>
          </w:p>
        </w:tc>
        <w:tc>
          <w:tcPr>
            <w:tcW w:w="2070"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val="en-US" w:eastAsia="zh-CN" w:bidi="ar"/>
              </w:rPr>
              <w:t>0</w:t>
            </w:r>
          </w:p>
        </w:tc>
        <w:tc>
          <w:tcPr>
            <w:tcW w:w="1935"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1798"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CellMar>
            <w:top w:w="0" w:type="dxa"/>
            <w:left w:w="108" w:type="dxa"/>
            <w:bottom w:w="0" w:type="dxa"/>
            <w:right w:w="108" w:type="dxa"/>
          </w:tblCellMar>
        </w:tblPrEx>
        <w:trPr>
          <w:trHeight w:val="46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行政规范性文件</w:t>
            </w:r>
          </w:p>
        </w:tc>
        <w:tc>
          <w:tcPr>
            <w:tcW w:w="2070"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val="en-US" w:eastAsia="zh-CN" w:bidi="ar"/>
              </w:rPr>
              <w:t>0</w:t>
            </w:r>
          </w:p>
        </w:tc>
        <w:tc>
          <w:tcPr>
            <w:tcW w:w="1935"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1798"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CellMar>
            <w:top w:w="0" w:type="dxa"/>
            <w:left w:w="108" w:type="dxa"/>
            <w:bottom w:w="0" w:type="dxa"/>
            <w:right w:w="108" w:type="dxa"/>
          </w:tblCellMar>
        </w:tblPrEx>
        <w:trPr>
          <w:trHeight w:val="455" w:hRule="atLeast"/>
          <w:jc w:val="center"/>
        </w:trPr>
        <w:tc>
          <w:tcPr>
            <w:tcW w:w="9489"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第二十条第（五）项</w:t>
            </w:r>
          </w:p>
        </w:tc>
      </w:tr>
      <w:tr>
        <w:tblPrEx>
          <w:tblCellMar>
            <w:top w:w="0" w:type="dxa"/>
            <w:left w:w="108" w:type="dxa"/>
            <w:bottom w:w="0" w:type="dxa"/>
            <w:right w:w="108" w:type="dxa"/>
          </w:tblCellMar>
        </w:tblPrEx>
        <w:trPr>
          <w:trHeight w:val="51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信息内容</w:t>
            </w:r>
          </w:p>
        </w:tc>
        <w:tc>
          <w:tcPr>
            <w:tcW w:w="5803" w:type="dxa"/>
            <w:gridSpan w:val="3"/>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本年处理决定数量</w:t>
            </w:r>
          </w:p>
        </w:tc>
      </w:tr>
      <w:tr>
        <w:tblPrEx>
          <w:tblCellMar>
            <w:top w:w="0" w:type="dxa"/>
            <w:left w:w="108" w:type="dxa"/>
            <w:bottom w:w="0" w:type="dxa"/>
            <w:right w:w="108" w:type="dxa"/>
          </w:tblCellMar>
        </w:tblPrEx>
        <w:trPr>
          <w:trHeight w:val="90"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行政许可</w:t>
            </w:r>
          </w:p>
        </w:tc>
        <w:tc>
          <w:tcPr>
            <w:tcW w:w="5803" w:type="dxa"/>
            <w:gridSpan w:val="3"/>
            <w:tcBorders>
              <w:top w:val="nil"/>
              <w:left w:val="nil"/>
              <w:bottom w:val="single" w:color="auto" w:sz="4" w:space="0"/>
              <w:right w:val="single" w:color="auto" w:sz="4" w:space="0"/>
            </w:tcBorders>
            <w:vAlign w:val="center"/>
          </w:tcPr>
          <w:p>
            <w:pPr>
              <w:widowControl/>
              <w:spacing w:line="560" w:lineRule="exact"/>
              <w:jc w:val="center"/>
              <w:textAlignment w:val="center"/>
              <w:rPr>
                <w:rFonts w:ascii="宋体" w:hAnsi="宋体" w:cs="宋体"/>
                <w:color w:val="000000"/>
                <w:kern w:val="0"/>
                <w:sz w:val="20"/>
                <w:szCs w:val="20"/>
                <w:highlight w:val="none"/>
                <w:lang w:bidi="ar"/>
              </w:rPr>
            </w:pPr>
            <w:r>
              <w:rPr>
                <w:rFonts w:hint="eastAsia" w:ascii="宋体" w:hAnsi="宋体" w:cs="宋体"/>
                <w:color w:val="auto"/>
                <w:kern w:val="0"/>
                <w:sz w:val="20"/>
                <w:szCs w:val="20"/>
                <w:highlight w:val="none"/>
                <w:lang w:bidi="ar"/>
              </w:rPr>
              <w:t>118件</w:t>
            </w:r>
          </w:p>
        </w:tc>
      </w:tr>
      <w:tr>
        <w:tblPrEx>
          <w:tblCellMar>
            <w:top w:w="0" w:type="dxa"/>
            <w:left w:w="108" w:type="dxa"/>
            <w:bottom w:w="0" w:type="dxa"/>
            <w:right w:w="108" w:type="dxa"/>
          </w:tblCellMar>
        </w:tblPrEx>
        <w:trPr>
          <w:trHeight w:val="485" w:hRule="atLeast"/>
          <w:jc w:val="center"/>
        </w:trPr>
        <w:tc>
          <w:tcPr>
            <w:tcW w:w="9489"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第二十条第（六）项</w:t>
            </w:r>
          </w:p>
        </w:tc>
      </w:tr>
      <w:tr>
        <w:tblPrEx>
          <w:tblCellMar>
            <w:top w:w="0" w:type="dxa"/>
            <w:left w:w="108" w:type="dxa"/>
            <w:bottom w:w="0" w:type="dxa"/>
            <w:right w:w="108" w:type="dxa"/>
          </w:tblCellMar>
        </w:tblPrEx>
        <w:trPr>
          <w:trHeight w:val="540"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信息内容</w:t>
            </w:r>
          </w:p>
        </w:tc>
        <w:tc>
          <w:tcPr>
            <w:tcW w:w="5803" w:type="dxa"/>
            <w:gridSpan w:val="3"/>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本年处理决定数量</w:t>
            </w:r>
          </w:p>
        </w:tc>
      </w:tr>
      <w:tr>
        <w:tblPrEx>
          <w:tblCellMar>
            <w:top w:w="0" w:type="dxa"/>
            <w:left w:w="108" w:type="dxa"/>
            <w:bottom w:w="0" w:type="dxa"/>
            <w:right w:w="108" w:type="dxa"/>
          </w:tblCellMar>
        </w:tblPrEx>
        <w:trPr>
          <w:trHeight w:val="55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行政处罚</w:t>
            </w:r>
          </w:p>
        </w:tc>
        <w:tc>
          <w:tcPr>
            <w:tcW w:w="5803" w:type="dxa"/>
            <w:gridSpan w:val="3"/>
            <w:tcBorders>
              <w:top w:val="nil"/>
              <w:left w:val="nil"/>
              <w:bottom w:val="single" w:color="auto" w:sz="4" w:space="0"/>
              <w:right w:val="single" w:color="auto" w:sz="4" w:space="0"/>
            </w:tcBorders>
            <w:vAlign w:val="center"/>
          </w:tcPr>
          <w:p>
            <w:pPr>
              <w:widowControl/>
              <w:spacing w:line="560" w:lineRule="exact"/>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val="en-US" w:eastAsia="zh-CN" w:bidi="ar"/>
              </w:rPr>
              <w:t>0</w:t>
            </w:r>
          </w:p>
        </w:tc>
      </w:tr>
      <w:tr>
        <w:tblPrEx>
          <w:tblCellMar>
            <w:top w:w="0" w:type="dxa"/>
            <w:left w:w="108" w:type="dxa"/>
            <w:bottom w:w="0" w:type="dxa"/>
            <w:right w:w="108" w:type="dxa"/>
          </w:tblCellMar>
        </w:tblPrEx>
        <w:trPr>
          <w:trHeight w:val="58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行政强制</w:t>
            </w:r>
          </w:p>
        </w:tc>
        <w:tc>
          <w:tcPr>
            <w:tcW w:w="5803" w:type="dxa"/>
            <w:gridSpan w:val="3"/>
            <w:tcBorders>
              <w:top w:val="nil"/>
              <w:left w:val="nil"/>
              <w:bottom w:val="single" w:color="auto" w:sz="4" w:space="0"/>
              <w:right w:val="single" w:color="auto" w:sz="4" w:space="0"/>
            </w:tcBorders>
            <w:vAlign w:val="center"/>
          </w:tcPr>
          <w:p>
            <w:pPr>
              <w:widowControl/>
              <w:spacing w:line="560" w:lineRule="exact"/>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val="en-US" w:eastAsia="zh-CN" w:bidi="ar"/>
              </w:rPr>
              <w:t>0</w:t>
            </w:r>
          </w:p>
        </w:tc>
      </w:tr>
      <w:tr>
        <w:tblPrEx>
          <w:tblCellMar>
            <w:top w:w="0" w:type="dxa"/>
            <w:left w:w="108" w:type="dxa"/>
            <w:bottom w:w="0" w:type="dxa"/>
            <w:right w:w="108" w:type="dxa"/>
          </w:tblCellMar>
        </w:tblPrEx>
        <w:trPr>
          <w:trHeight w:val="520" w:hRule="atLeast"/>
          <w:jc w:val="center"/>
        </w:trPr>
        <w:tc>
          <w:tcPr>
            <w:tcW w:w="9489" w:type="dxa"/>
            <w:gridSpan w:val="4"/>
            <w:tcBorders>
              <w:top w:val="single" w:color="auto" w:sz="4" w:space="0"/>
              <w:left w:val="single" w:color="auto" w:sz="4" w:space="0"/>
              <w:bottom w:val="single" w:color="000000" w:sz="8" w:space="0"/>
              <w:right w:val="single" w:color="auto" w:sz="4" w:space="0"/>
            </w:tcBorders>
            <w:shd w:val="clear" w:color="000000" w:fill="C6D9F1"/>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第二十条第（八）项</w:t>
            </w:r>
          </w:p>
        </w:tc>
      </w:tr>
      <w:tr>
        <w:tblPrEx>
          <w:tblCellMar>
            <w:top w:w="0" w:type="dxa"/>
            <w:left w:w="108" w:type="dxa"/>
            <w:bottom w:w="0" w:type="dxa"/>
            <w:right w:w="108" w:type="dxa"/>
          </w:tblCellMar>
        </w:tblPrEx>
        <w:trPr>
          <w:trHeight w:val="630" w:hRule="atLeast"/>
          <w:jc w:val="center"/>
        </w:trPr>
        <w:tc>
          <w:tcPr>
            <w:tcW w:w="3686" w:type="dxa"/>
            <w:tcBorders>
              <w:top w:val="single" w:color="000000" w:sz="8"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信息内容</w:t>
            </w:r>
          </w:p>
        </w:tc>
        <w:tc>
          <w:tcPr>
            <w:tcW w:w="5803" w:type="dxa"/>
            <w:gridSpan w:val="3"/>
            <w:tcBorders>
              <w:top w:val="single" w:color="000000" w:sz="8" w:space="0"/>
              <w:left w:val="nil"/>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本年收费金额（单位：万元</w:t>
            </w:r>
            <w:bookmarkStart w:id="0" w:name="_GoBack"/>
            <w:bookmarkEnd w:id="0"/>
            <w:r>
              <w:rPr>
                <w:rFonts w:hint="eastAsia" w:ascii="宋体" w:hAnsi="宋体" w:cs="宋体"/>
                <w:color w:val="000000"/>
                <w:kern w:val="0"/>
                <w:sz w:val="20"/>
                <w:szCs w:val="20"/>
                <w:highlight w:val="none"/>
                <w:lang w:bidi="ar"/>
              </w:rPr>
              <w:t>）</w:t>
            </w:r>
          </w:p>
        </w:tc>
      </w:tr>
      <w:tr>
        <w:tblPrEx>
          <w:tblCellMar>
            <w:top w:w="0" w:type="dxa"/>
            <w:left w:w="108" w:type="dxa"/>
            <w:bottom w:w="0" w:type="dxa"/>
            <w:right w:w="108" w:type="dxa"/>
          </w:tblCellMar>
        </w:tblPrEx>
        <w:trPr>
          <w:trHeight w:val="555" w:hRule="atLeast"/>
          <w:jc w:val="center"/>
        </w:trPr>
        <w:tc>
          <w:tcPr>
            <w:tcW w:w="3686"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行政事业性收费</w:t>
            </w:r>
          </w:p>
        </w:tc>
        <w:tc>
          <w:tcPr>
            <w:tcW w:w="5803" w:type="dxa"/>
            <w:gridSpan w:val="3"/>
            <w:tcBorders>
              <w:top w:val="single" w:color="auto" w:sz="4" w:space="0"/>
              <w:left w:val="nil"/>
              <w:bottom w:val="single" w:color="auto" w:sz="4" w:space="0"/>
              <w:right w:val="single" w:color="000000" w:sz="4" w:space="0"/>
            </w:tcBorders>
            <w:vAlign w:val="center"/>
          </w:tcPr>
          <w:p>
            <w:pPr>
              <w:spacing w:line="560" w:lineRule="exact"/>
              <w:jc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val="en-US" w:eastAsia="zh-CN" w:bidi="ar"/>
              </w:rPr>
              <w:t>0</w:t>
            </w:r>
          </w:p>
        </w:tc>
      </w:tr>
    </w:tbl>
    <w:p>
      <w:pPr>
        <w:pStyle w:val="2"/>
        <w:spacing w:line="520" w:lineRule="exact"/>
        <w:rPr>
          <w:highlight w:val="none"/>
        </w:rPr>
      </w:pPr>
    </w:p>
    <w:p>
      <w:pPr>
        <w:spacing w:line="52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三、收到和处理政府信息公开申请情况</w:t>
      </w:r>
    </w:p>
    <w:tbl>
      <w:tblPr>
        <w:tblStyle w:val="7"/>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6"/>
        <w:gridCol w:w="720"/>
        <w:gridCol w:w="1851"/>
        <w:gridCol w:w="870"/>
        <w:gridCol w:w="915"/>
        <w:gridCol w:w="825"/>
        <w:gridCol w:w="900"/>
        <w:gridCol w:w="855"/>
        <w:gridCol w:w="90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0" w:hRule="atLeast"/>
          <w:jc w:val="center"/>
        </w:trPr>
        <w:tc>
          <w:tcPr>
            <w:tcW w:w="3247" w:type="dxa"/>
            <w:gridSpan w:val="3"/>
            <w:vMerge w:val="restart"/>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（本列数据的勾稽关系为：第一项加第二项之和，等于第三项加第四项之和）</w:t>
            </w:r>
          </w:p>
        </w:tc>
        <w:tc>
          <w:tcPr>
            <w:tcW w:w="6193" w:type="dxa"/>
            <w:gridSpan w:val="7"/>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3247" w:type="dxa"/>
            <w:gridSpan w:val="3"/>
            <w:vMerge w:val="continue"/>
            <w:tcMar>
              <w:top w:w="0" w:type="dxa"/>
              <w:left w:w="108" w:type="dxa"/>
              <w:bottom w:w="0" w:type="dxa"/>
              <w:right w:w="108" w:type="dxa"/>
            </w:tcMar>
            <w:vAlign w:val="center"/>
          </w:tcPr>
          <w:p>
            <w:pPr>
              <w:spacing w:line="560" w:lineRule="exact"/>
              <w:jc w:val="center"/>
              <w:rPr>
                <w:rFonts w:ascii="宋体"/>
                <w:color w:val="000000"/>
                <w:sz w:val="24"/>
                <w:highlight w:val="none"/>
              </w:rPr>
            </w:pPr>
          </w:p>
        </w:tc>
        <w:tc>
          <w:tcPr>
            <w:tcW w:w="870" w:type="dxa"/>
            <w:vMerge w:val="restart"/>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自然人</w:t>
            </w:r>
          </w:p>
        </w:tc>
        <w:tc>
          <w:tcPr>
            <w:tcW w:w="4395" w:type="dxa"/>
            <w:gridSpan w:val="5"/>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法人或其他组织</w:t>
            </w:r>
          </w:p>
        </w:tc>
        <w:tc>
          <w:tcPr>
            <w:tcW w:w="928" w:type="dxa"/>
            <w:vMerge w:val="restart"/>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9" w:hRule="atLeast"/>
          <w:jc w:val="center"/>
        </w:trPr>
        <w:tc>
          <w:tcPr>
            <w:tcW w:w="3247" w:type="dxa"/>
            <w:gridSpan w:val="3"/>
            <w:vMerge w:val="continue"/>
            <w:tcMar>
              <w:top w:w="0" w:type="dxa"/>
              <w:left w:w="108" w:type="dxa"/>
              <w:bottom w:w="0" w:type="dxa"/>
              <w:right w:w="108" w:type="dxa"/>
            </w:tcMar>
            <w:vAlign w:val="center"/>
          </w:tcPr>
          <w:p>
            <w:pPr>
              <w:spacing w:line="560" w:lineRule="exact"/>
              <w:jc w:val="center"/>
              <w:rPr>
                <w:rFonts w:ascii="宋体"/>
                <w:color w:val="000000"/>
                <w:sz w:val="24"/>
                <w:highlight w:val="none"/>
              </w:rPr>
            </w:pPr>
          </w:p>
        </w:tc>
        <w:tc>
          <w:tcPr>
            <w:tcW w:w="87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915"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商业企业</w:t>
            </w:r>
          </w:p>
        </w:tc>
        <w:tc>
          <w:tcPr>
            <w:tcW w:w="825"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科研机构</w:t>
            </w:r>
          </w:p>
        </w:tc>
        <w:tc>
          <w:tcPr>
            <w:tcW w:w="900"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社会公益组织</w:t>
            </w:r>
          </w:p>
        </w:tc>
        <w:tc>
          <w:tcPr>
            <w:tcW w:w="855"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法律服务机构</w:t>
            </w:r>
          </w:p>
        </w:tc>
        <w:tc>
          <w:tcPr>
            <w:tcW w:w="900"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其他</w:t>
            </w:r>
          </w:p>
        </w:tc>
        <w:tc>
          <w:tcPr>
            <w:tcW w:w="928"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3247" w:type="dxa"/>
            <w:gridSpan w:val="3"/>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一、本年新收政府信息公开申请数量</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97</w:t>
            </w:r>
          </w:p>
        </w:tc>
        <w:tc>
          <w:tcPr>
            <w:tcW w:w="915"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1</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2" w:hRule="atLeast"/>
          <w:jc w:val="center"/>
        </w:trPr>
        <w:tc>
          <w:tcPr>
            <w:tcW w:w="3247" w:type="dxa"/>
            <w:gridSpan w:val="3"/>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二、上年结转政府信息公开申请数量</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7" w:hRule="atLeast"/>
          <w:jc w:val="center"/>
        </w:trPr>
        <w:tc>
          <w:tcPr>
            <w:tcW w:w="676" w:type="dxa"/>
            <w:vMerge w:val="restart"/>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三、本年度办理结果</w:t>
            </w:r>
          </w:p>
        </w:tc>
        <w:tc>
          <w:tcPr>
            <w:tcW w:w="2571" w:type="dxa"/>
            <w:gridSpan w:val="2"/>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（一）予以公开</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71</w:t>
            </w:r>
          </w:p>
        </w:tc>
        <w:tc>
          <w:tcPr>
            <w:tcW w:w="915"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1</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jc w:val="center"/>
        </w:trPr>
        <w:tc>
          <w:tcPr>
            <w:tcW w:w="676" w:type="dxa"/>
            <w:vMerge w:val="continue"/>
            <w:tcMar>
              <w:top w:w="0" w:type="dxa"/>
              <w:left w:w="108" w:type="dxa"/>
              <w:bottom w:w="0" w:type="dxa"/>
              <w:right w:w="108" w:type="dxa"/>
            </w:tcMar>
            <w:vAlign w:val="center"/>
          </w:tcPr>
          <w:p>
            <w:pPr>
              <w:spacing w:line="560" w:lineRule="exact"/>
              <w:jc w:val="center"/>
              <w:rPr>
                <w:rFonts w:ascii="宋体"/>
                <w:color w:val="000000"/>
                <w:sz w:val="24"/>
                <w:highlight w:val="none"/>
              </w:rPr>
            </w:pPr>
          </w:p>
        </w:tc>
        <w:tc>
          <w:tcPr>
            <w:tcW w:w="2571" w:type="dxa"/>
            <w:gridSpan w:val="2"/>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（二）部分公开（区分处理的，只计这一情形，不计其他情形）</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jc w:val="center"/>
              <w:rPr>
                <w:rFonts w:ascii="宋体"/>
                <w:color w:val="000000"/>
                <w:sz w:val="24"/>
                <w:highlight w:val="none"/>
              </w:rPr>
            </w:pPr>
          </w:p>
        </w:tc>
        <w:tc>
          <w:tcPr>
            <w:tcW w:w="720" w:type="dxa"/>
            <w:vMerge w:val="restart"/>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（三）不予</w:t>
            </w:r>
          </w:p>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w:t>
            </w:r>
          </w:p>
        </w:tc>
        <w:tc>
          <w:tcPr>
            <w:tcW w:w="1851" w:type="dxa"/>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1.属于国家秘密</w:t>
            </w:r>
          </w:p>
        </w:tc>
        <w:tc>
          <w:tcPr>
            <w:tcW w:w="87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jc w:val="center"/>
              <w:rPr>
                <w:rFonts w:ascii="宋体"/>
                <w:color w:val="000000"/>
                <w:sz w:val="24"/>
                <w:highlight w:val="none"/>
              </w:rPr>
            </w:pPr>
          </w:p>
        </w:tc>
        <w:tc>
          <w:tcPr>
            <w:tcW w:w="720" w:type="dxa"/>
            <w:vMerge w:val="continue"/>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p>
        </w:tc>
        <w:tc>
          <w:tcPr>
            <w:tcW w:w="1851" w:type="dxa"/>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2.其他法律行政法规禁止公开</w:t>
            </w:r>
          </w:p>
        </w:tc>
        <w:tc>
          <w:tcPr>
            <w:tcW w:w="87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jc w:val="center"/>
              <w:rPr>
                <w:rFonts w:ascii="宋体"/>
                <w:color w:val="000000"/>
                <w:sz w:val="24"/>
                <w:highlight w:val="none"/>
              </w:rPr>
            </w:pPr>
          </w:p>
        </w:tc>
        <w:tc>
          <w:tcPr>
            <w:tcW w:w="720" w:type="dxa"/>
            <w:vMerge w:val="continue"/>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p>
        </w:tc>
        <w:tc>
          <w:tcPr>
            <w:tcW w:w="1851" w:type="dxa"/>
            <w:tcMar>
              <w:top w:w="0" w:type="dxa"/>
              <w:left w:w="108" w:type="dxa"/>
              <w:bottom w:w="0" w:type="dxa"/>
              <w:right w:w="108" w:type="dxa"/>
            </w:tcMar>
            <w:vAlign w:val="center"/>
          </w:tcPr>
          <w:p>
            <w:pPr>
              <w:widowControl/>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3.危及“三安全一稳定”</w:t>
            </w:r>
          </w:p>
        </w:tc>
        <w:tc>
          <w:tcPr>
            <w:tcW w:w="87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4.保护第三方合法权益</w:t>
            </w:r>
          </w:p>
        </w:tc>
        <w:tc>
          <w:tcPr>
            <w:tcW w:w="87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5.属于三类内部事务信息</w:t>
            </w:r>
          </w:p>
        </w:tc>
        <w:tc>
          <w:tcPr>
            <w:tcW w:w="87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6.属于四类过程性信息</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7.属于行政执法案卷</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8.属于行政查询事项</w:t>
            </w:r>
          </w:p>
        </w:tc>
        <w:tc>
          <w:tcPr>
            <w:tcW w:w="870" w:type="dxa"/>
            <w:tcMar>
              <w:top w:w="0" w:type="dxa"/>
              <w:left w:w="108" w:type="dxa"/>
              <w:bottom w:w="0" w:type="dxa"/>
              <w:right w:w="108" w:type="dxa"/>
            </w:tcMar>
            <w:vAlign w:val="center"/>
          </w:tcPr>
          <w:p>
            <w:pPr>
              <w:spacing w:line="560" w:lineRule="exact"/>
              <w:jc w:val="center"/>
              <w:rPr>
                <w:rFonts w:hint="default" w:ascii="宋体" w:hAnsi="宋体" w:cs="宋体"/>
                <w:color w:val="000000"/>
                <w:kern w:val="0"/>
                <w:sz w:val="20"/>
                <w:szCs w:val="20"/>
                <w:highlight w:val="none"/>
                <w:lang w:val="en-US" w:bidi="ar"/>
              </w:rPr>
            </w:pPr>
            <w:r>
              <w:rPr>
                <w:rFonts w:hint="default" w:ascii="宋体" w:hAnsi="宋体" w:cs="宋体"/>
                <w:color w:val="000000"/>
                <w:kern w:val="0"/>
                <w:sz w:val="20"/>
                <w:szCs w:val="20"/>
                <w:highlight w:val="none"/>
                <w:lang w:val="en-US" w:bidi="ar"/>
              </w:rPr>
              <w:t xml:space="preserve"> 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restart"/>
            <w:tcMar>
              <w:top w:w="0" w:type="dxa"/>
              <w:left w:w="108" w:type="dxa"/>
              <w:bottom w:w="0" w:type="dxa"/>
              <w:right w:w="108" w:type="dxa"/>
            </w:tcMar>
            <w:vAlign w:val="center"/>
          </w:tcPr>
          <w:p>
            <w:pPr>
              <w:widowControl/>
              <w:spacing w:line="560" w:lineRule="exact"/>
              <w:jc w:val="center"/>
              <w:rPr>
                <w:rFonts w:ascii="楷体" w:hAnsi="楷体" w:eastAsia="楷体" w:cs="楷体"/>
                <w:color w:val="000000"/>
                <w:kern w:val="0"/>
                <w:sz w:val="20"/>
                <w:szCs w:val="20"/>
                <w:highlight w:val="none"/>
                <w:lang w:bidi="ar"/>
              </w:rPr>
            </w:pPr>
            <w:r>
              <w:rPr>
                <w:rFonts w:hint="eastAsia" w:ascii="楷体" w:hAnsi="楷体" w:eastAsia="楷体" w:cs="楷体"/>
                <w:color w:val="000000"/>
                <w:kern w:val="0"/>
                <w:sz w:val="20"/>
                <w:szCs w:val="20"/>
                <w:highlight w:val="none"/>
                <w:lang w:bidi="ar"/>
              </w:rPr>
              <w:t>（四）无法</w:t>
            </w:r>
          </w:p>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提供</w:t>
            </w: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1.本机关不掌握相关政府信息</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26</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2.没有现成信息需要另行制作</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3.补正后申请内容仍不明确</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restart"/>
            <w:tcMar>
              <w:top w:w="0" w:type="dxa"/>
              <w:left w:w="108" w:type="dxa"/>
              <w:bottom w:w="0" w:type="dxa"/>
              <w:right w:w="108" w:type="dxa"/>
            </w:tcMar>
            <w:vAlign w:val="center"/>
          </w:tcPr>
          <w:p>
            <w:pPr>
              <w:widowControl/>
              <w:spacing w:line="560" w:lineRule="exact"/>
              <w:jc w:val="center"/>
              <w:rPr>
                <w:rFonts w:ascii="楷体" w:hAnsi="楷体" w:eastAsia="楷体" w:cs="楷体"/>
                <w:color w:val="000000"/>
                <w:kern w:val="0"/>
                <w:sz w:val="20"/>
                <w:szCs w:val="20"/>
                <w:highlight w:val="none"/>
                <w:lang w:bidi="ar"/>
              </w:rPr>
            </w:pPr>
            <w:r>
              <w:rPr>
                <w:rFonts w:hint="eastAsia" w:ascii="楷体" w:hAnsi="楷体" w:eastAsia="楷体" w:cs="楷体"/>
                <w:color w:val="000000"/>
                <w:kern w:val="0"/>
                <w:sz w:val="20"/>
                <w:szCs w:val="20"/>
                <w:highlight w:val="none"/>
                <w:lang w:bidi="ar"/>
              </w:rPr>
              <w:t>（五）不予</w:t>
            </w:r>
          </w:p>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处理</w:t>
            </w: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1.信访举报投诉类申请</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2.重复申请</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3.要求提供公开出版物</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4.无正当理由大量反复申请</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5"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1851" w:type="dxa"/>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5.要求行政机关确认或重新出具已获取信息</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restart"/>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（六）其他处理</w:t>
            </w:r>
          </w:p>
        </w:tc>
        <w:tc>
          <w:tcPr>
            <w:tcW w:w="1851" w:type="dxa"/>
            <w:tcMar>
              <w:top w:w="0" w:type="dxa"/>
              <w:left w:w="108" w:type="dxa"/>
              <w:bottom w:w="0" w:type="dxa"/>
              <w:right w:w="108" w:type="dxa"/>
            </w:tcMar>
            <w:vAlign w:val="center"/>
          </w:tcPr>
          <w:p>
            <w:pPr>
              <w:widowControl/>
              <w:tabs>
                <w:tab w:val="left" w:pos="338"/>
              </w:tabs>
              <w:spacing w:line="560" w:lineRule="exact"/>
              <w:jc w:val="left"/>
              <w:rPr>
                <w:rFonts w:ascii="楷体" w:hAnsi="楷体" w:eastAsia="楷体" w:cs="楷体"/>
                <w:color w:val="000000"/>
                <w:kern w:val="0"/>
                <w:sz w:val="20"/>
                <w:szCs w:val="20"/>
                <w:highlight w:val="none"/>
                <w:lang w:bidi="ar"/>
              </w:rPr>
            </w:pPr>
            <w:r>
              <w:rPr>
                <w:rFonts w:hint="eastAsia" w:ascii="楷体" w:hAnsi="楷体" w:eastAsia="楷体" w:cs="楷体"/>
                <w:color w:val="000000"/>
                <w:kern w:val="0"/>
                <w:sz w:val="20"/>
                <w:szCs w:val="20"/>
                <w:highlight w:val="none"/>
                <w:lang w:bidi="ar"/>
              </w:rPr>
              <w:t>1.申请人无正当理由逾期不补正、行政机关不再处理其政府信息公开申请</w:t>
            </w:r>
          </w:p>
        </w:tc>
        <w:tc>
          <w:tcPr>
            <w:tcW w:w="870" w:type="dxa"/>
            <w:tcMar>
              <w:top w:w="0" w:type="dxa"/>
              <w:left w:w="108" w:type="dxa"/>
              <w:bottom w:w="0" w:type="dxa"/>
              <w:right w:w="108" w:type="dxa"/>
            </w:tcMar>
            <w:vAlign w:val="center"/>
          </w:tcPr>
          <w:p>
            <w:pPr>
              <w:spacing w:line="560" w:lineRule="exact"/>
              <w:jc w:val="center"/>
              <w:rPr>
                <w:rFonts w:ascii="宋体" w:hAnsi="宋体" w:cs="宋体"/>
                <w:kern w:val="0"/>
                <w:sz w:val="20"/>
                <w:szCs w:val="20"/>
                <w:highlight w:val="none"/>
                <w:lang w:bidi="ar"/>
              </w:rPr>
            </w:pPr>
            <w:r>
              <w:rPr>
                <w:rFonts w:hint="eastAsia" w:ascii="宋体" w:hAnsi="宋体" w:cs="宋体"/>
                <w:kern w:val="0"/>
                <w:sz w:val="20"/>
                <w:szCs w:val="20"/>
                <w:highlight w:val="none"/>
                <w:lang w:bidi="ar"/>
              </w:rPr>
              <w:t xml:space="preserve"> </w:t>
            </w:r>
            <w:r>
              <w:rPr>
                <w:rFonts w:ascii="宋体" w:hAnsi="宋体" w:cs="宋体"/>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kern w:val="0"/>
                <w:sz w:val="20"/>
                <w:szCs w:val="20"/>
                <w:highlight w:val="none"/>
                <w:lang w:val="en-US" w:eastAsia="zh-CN" w:bidi="ar"/>
              </w:rPr>
            </w:pPr>
            <w:r>
              <w:rPr>
                <w:rFonts w:hint="eastAsia" w:ascii="宋体" w:hAnsi="宋体" w:cs="宋体"/>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kern w:val="0"/>
                <w:sz w:val="20"/>
                <w:szCs w:val="20"/>
                <w:highlight w:val="none"/>
                <w:lang w:val="en-US" w:eastAsia="zh-CN" w:bidi="ar"/>
              </w:rPr>
            </w:pPr>
            <w:r>
              <w:rPr>
                <w:rFonts w:hint="eastAsia" w:ascii="宋体" w:hAnsi="宋体" w:cs="宋体"/>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kern w:val="0"/>
                <w:sz w:val="20"/>
                <w:szCs w:val="20"/>
                <w:highlight w:val="none"/>
                <w:lang w:val="en-US" w:eastAsia="zh-CN" w:bidi="ar"/>
              </w:rPr>
            </w:pPr>
            <w:r>
              <w:rPr>
                <w:rFonts w:hint="eastAsia" w:ascii="宋体" w:hAnsi="宋体" w:cs="宋体"/>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kern w:val="0"/>
                <w:sz w:val="20"/>
                <w:szCs w:val="20"/>
                <w:highlight w:val="none"/>
                <w:lang w:val="en-US" w:eastAsia="zh-CN" w:bidi="ar"/>
              </w:rPr>
            </w:pPr>
            <w:r>
              <w:rPr>
                <w:rFonts w:hint="eastAsia" w:ascii="宋体" w:hAnsi="宋体" w:cs="宋体"/>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kern w:val="0"/>
                <w:sz w:val="20"/>
                <w:szCs w:val="20"/>
                <w:highlight w:val="none"/>
                <w:lang w:val="en-US" w:eastAsia="zh-CN" w:bidi="ar"/>
              </w:rPr>
            </w:pPr>
            <w:r>
              <w:rPr>
                <w:rFonts w:hint="eastAsia" w:ascii="宋体" w:hAnsi="宋体" w:cs="宋体"/>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kern w:val="0"/>
                <w:sz w:val="20"/>
                <w:szCs w:val="20"/>
                <w:highlight w:val="none"/>
                <w:lang w:val="en-US" w:eastAsia="zh-CN" w:bidi="ar"/>
              </w:rPr>
            </w:pPr>
            <w:r>
              <w:rPr>
                <w:rFonts w:hint="eastAsia" w:ascii="宋体" w:hAnsi="宋体" w:cs="宋体"/>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widowControl/>
              <w:spacing w:line="560" w:lineRule="exact"/>
              <w:jc w:val="center"/>
              <w:rPr>
                <w:rFonts w:ascii="楷体" w:hAnsi="楷体" w:eastAsia="楷体" w:cs="楷体"/>
                <w:color w:val="000000"/>
                <w:kern w:val="0"/>
                <w:sz w:val="20"/>
                <w:szCs w:val="20"/>
                <w:highlight w:val="none"/>
                <w:lang w:bidi="ar"/>
              </w:rPr>
            </w:pPr>
          </w:p>
        </w:tc>
        <w:tc>
          <w:tcPr>
            <w:tcW w:w="1851" w:type="dxa"/>
            <w:tcMar>
              <w:top w:w="0" w:type="dxa"/>
              <w:left w:w="108" w:type="dxa"/>
              <w:bottom w:w="0" w:type="dxa"/>
              <w:right w:w="108" w:type="dxa"/>
            </w:tcMar>
            <w:vAlign w:val="center"/>
          </w:tcPr>
          <w:p>
            <w:pPr>
              <w:widowControl/>
              <w:spacing w:line="560" w:lineRule="exact"/>
              <w:jc w:val="center"/>
              <w:rPr>
                <w:rFonts w:ascii="楷体" w:hAnsi="楷体" w:eastAsia="楷体" w:cs="楷体"/>
                <w:color w:val="000000"/>
                <w:kern w:val="0"/>
                <w:sz w:val="20"/>
                <w:szCs w:val="20"/>
                <w:highlight w:val="none"/>
                <w:lang w:bidi="ar"/>
              </w:rPr>
            </w:pPr>
            <w:r>
              <w:rPr>
                <w:rFonts w:hint="eastAsia" w:ascii="楷体" w:hAnsi="楷体" w:eastAsia="楷体" w:cs="楷体"/>
                <w:color w:val="000000"/>
                <w:kern w:val="0"/>
                <w:sz w:val="20"/>
                <w:szCs w:val="20"/>
                <w:highlight w:val="none"/>
                <w:lang w:bidi="ar"/>
              </w:rPr>
              <w:t>2.申请人逾期未按收费通知要求缴纳费用、行政机关不再处理其政府信息公开申请</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720" w:type="dxa"/>
            <w:vMerge w:val="continue"/>
            <w:tcMar>
              <w:top w:w="0" w:type="dxa"/>
              <w:left w:w="108" w:type="dxa"/>
              <w:bottom w:w="0" w:type="dxa"/>
              <w:right w:w="108" w:type="dxa"/>
            </w:tcMar>
            <w:vAlign w:val="center"/>
          </w:tcPr>
          <w:p>
            <w:pPr>
              <w:widowControl/>
              <w:spacing w:line="560" w:lineRule="exact"/>
              <w:jc w:val="center"/>
              <w:rPr>
                <w:rFonts w:ascii="楷体" w:hAnsi="楷体" w:eastAsia="楷体" w:cs="楷体"/>
                <w:color w:val="000000"/>
                <w:kern w:val="0"/>
                <w:sz w:val="20"/>
                <w:szCs w:val="20"/>
                <w:highlight w:val="none"/>
                <w:lang w:bidi="ar"/>
              </w:rPr>
            </w:pPr>
          </w:p>
        </w:tc>
        <w:tc>
          <w:tcPr>
            <w:tcW w:w="1851" w:type="dxa"/>
            <w:tcMar>
              <w:top w:w="0" w:type="dxa"/>
              <w:left w:w="108" w:type="dxa"/>
              <w:bottom w:w="0" w:type="dxa"/>
              <w:right w:w="108" w:type="dxa"/>
            </w:tcMar>
            <w:vAlign w:val="center"/>
          </w:tcPr>
          <w:p>
            <w:pPr>
              <w:widowControl/>
              <w:spacing w:line="560" w:lineRule="exact"/>
              <w:jc w:val="center"/>
              <w:rPr>
                <w:rFonts w:ascii="楷体" w:hAnsi="楷体" w:eastAsia="楷体" w:cs="楷体"/>
                <w:color w:val="000000"/>
                <w:kern w:val="0"/>
                <w:sz w:val="20"/>
                <w:szCs w:val="20"/>
                <w:highlight w:val="none"/>
                <w:lang w:bidi="ar"/>
              </w:rPr>
            </w:pPr>
            <w:r>
              <w:rPr>
                <w:rFonts w:hint="eastAsia" w:ascii="楷体" w:hAnsi="楷体" w:eastAsia="楷体" w:cs="楷体"/>
                <w:color w:val="000000"/>
                <w:kern w:val="0"/>
                <w:sz w:val="20"/>
                <w:szCs w:val="20"/>
                <w:highlight w:val="none"/>
                <w:lang w:bidi="ar"/>
              </w:rPr>
              <w:t>3.其他</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w:t>
            </w: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jc w:val="center"/>
        </w:trPr>
        <w:tc>
          <w:tcPr>
            <w:tcW w:w="676" w:type="dxa"/>
            <w:vMerge w:val="continue"/>
            <w:tcMar>
              <w:top w:w="0" w:type="dxa"/>
              <w:left w:w="108" w:type="dxa"/>
              <w:bottom w:w="0" w:type="dxa"/>
              <w:right w:w="108" w:type="dxa"/>
            </w:tcMar>
            <w:vAlign w:val="center"/>
          </w:tcPr>
          <w:p>
            <w:pPr>
              <w:spacing w:line="560" w:lineRule="exact"/>
              <w:rPr>
                <w:rFonts w:ascii="宋体"/>
                <w:color w:val="000000"/>
                <w:sz w:val="24"/>
                <w:highlight w:val="none"/>
              </w:rPr>
            </w:pPr>
          </w:p>
        </w:tc>
        <w:tc>
          <w:tcPr>
            <w:tcW w:w="2571" w:type="dxa"/>
            <w:gridSpan w:val="2"/>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楷体" w:hAnsi="楷体" w:eastAsia="楷体" w:cs="楷体"/>
                <w:color w:val="000000"/>
                <w:kern w:val="0"/>
                <w:sz w:val="20"/>
                <w:szCs w:val="20"/>
                <w:highlight w:val="none"/>
                <w:lang w:bidi="ar"/>
              </w:rPr>
              <w:t>（七）总计</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97</w:t>
            </w:r>
          </w:p>
        </w:tc>
        <w:tc>
          <w:tcPr>
            <w:tcW w:w="915"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1</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9</w:t>
            </w:r>
            <w:r>
              <w:rPr>
                <w:rFonts w:ascii="宋体" w:hAnsi="宋体" w:cs="宋体"/>
                <w:color w:val="000000"/>
                <w:kern w:val="0"/>
                <w:sz w:val="20"/>
                <w:szCs w:val="20"/>
                <w:highlight w:val="none"/>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6" w:hRule="atLeast"/>
          <w:jc w:val="center"/>
        </w:trPr>
        <w:tc>
          <w:tcPr>
            <w:tcW w:w="3247" w:type="dxa"/>
            <w:gridSpan w:val="3"/>
            <w:tcMar>
              <w:top w:w="0" w:type="dxa"/>
              <w:left w:w="108" w:type="dxa"/>
              <w:bottom w:w="0" w:type="dxa"/>
              <w:right w:w="108" w:type="dxa"/>
            </w:tcMar>
            <w:vAlign w:val="center"/>
          </w:tcPr>
          <w:p>
            <w:pPr>
              <w:widowControl/>
              <w:spacing w:line="560" w:lineRule="exact"/>
              <w:jc w:val="center"/>
              <w:rPr>
                <w:color w:val="000000"/>
                <w:highlight w:val="none"/>
              </w:rPr>
            </w:pPr>
            <w:r>
              <w:rPr>
                <w:rFonts w:hint="eastAsia" w:ascii="宋体" w:hAnsi="宋体" w:cs="宋体"/>
                <w:color w:val="000000"/>
                <w:kern w:val="0"/>
                <w:sz w:val="20"/>
                <w:szCs w:val="20"/>
                <w:highlight w:val="none"/>
                <w:lang w:bidi="ar"/>
              </w:rPr>
              <w:t>四、结转下年度继续办理</w:t>
            </w:r>
          </w:p>
        </w:tc>
        <w:tc>
          <w:tcPr>
            <w:tcW w:w="870"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0</w:t>
            </w:r>
          </w:p>
        </w:tc>
        <w:tc>
          <w:tcPr>
            <w:tcW w:w="91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2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85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0</w:t>
            </w:r>
          </w:p>
        </w:tc>
        <w:tc>
          <w:tcPr>
            <w:tcW w:w="928" w:type="dxa"/>
            <w:tcMar>
              <w:top w:w="0" w:type="dxa"/>
              <w:left w:w="108" w:type="dxa"/>
              <w:bottom w:w="0" w:type="dxa"/>
              <w:right w:w="108" w:type="dxa"/>
            </w:tcMar>
            <w:vAlign w:val="center"/>
          </w:tcPr>
          <w:p>
            <w:pPr>
              <w:spacing w:line="560" w:lineRule="exact"/>
              <w:jc w:val="center"/>
              <w:rPr>
                <w:rFonts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0</w:t>
            </w:r>
          </w:p>
        </w:tc>
      </w:tr>
    </w:tbl>
    <w:p>
      <w:pPr>
        <w:pStyle w:val="2"/>
        <w:spacing w:line="560" w:lineRule="exact"/>
        <w:rPr>
          <w:highlight w:val="none"/>
        </w:rPr>
      </w:pP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四、政府信息公开行政复议、行政诉讼情况</w:t>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9"/>
        <w:gridCol w:w="585"/>
        <w:gridCol w:w="720"/>
        <w:gridCol w:w="720"/>
        <w:gridCol w:w="660"/>
        <w:gridCol w:w="660"/>
        <w:gridCol w:w="630"/>
        <w:gridCol w:w="600"/>
        <w:gridCol w:w="630"/>
        <w:gridCol w:w="525"/>
        <w:gridCol w:w="658"/>
        <w:gridCol w:w="720"/>
        <w:gridCol w:w="630"/>
        <w:gridCol w:w="662"/>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3364" w:type="dxa"/>
            <w:gridSpan w:val="5"/>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行政复议</w:t>
            </w:r>
          </w:p>
        </w:tc>
        <w:tc>
          <w:tcPr>
            <w:tcW w:w="6202" w:type="dxa"/>
            <w:gridSpan w:val="10"/>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79" w:type="dxa"/>
            <w:vMerge w:val="restart"/>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结果维持</w:t>
            </w:r>
          </w:p>
        </w:tc>
        <w:tc>
          <w:tcPr>
            <w:tcW w:w="585" w:type="dxa"/>
            <w:vMerge w:val="restart"/>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结果纠正</w:t>
            </w:r>
          </w:p>
        </w:tc>
        <w:tc>
          <w:tcPr>
            <w:tcW w:w="720" w:type="dxa"/>
            <w:vMerge w:val="restart"/>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其他结果</w:t>
            </w:r>
          </w:p>
        </w:tc>
        <w:tc>
          <w:tcPr>
            <w:tcW w:w="720" w:type="dxa"/>
            <w:vMerge w:val="restart"/>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尚未审结</w:t>
            </w:r>
          </w:p>
        </w:tc>
        <w:tc>
          <w:tcPr>
            <w:tcW w:w="660" w:type="dxa"/>
            <w:vMerge w:val="restart"/>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总 计</w:t>
            </w:r>
          </w:p>
        </w:tc>
        <w:tc>
          <w:tcPr>
            <w:tcW w:w="3045" w:type="dxa"/>
            <w:gridSpan w:val="5"/>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未经复议直接起诉</w:t>
            </w:r>
          </w:p>
        </w:tc>
        <w:tc>
          <w:tcPr>
            <w:tcW w:w="3157" w:type="dxa"/>
            <w:gridSpan w:val="5"/>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79" w:type="dxa"/>
            <w:vMerge w:val="continue"/>
            <w:tcMar>
              <w:top w:w="0" w:type="dxa"/>
              <w:left w:w="108" w:type="dxa"/>
              <w:bottom w:w="0" w:type="dxa"/>
              <w:right w:w="108" w:type="dxa"/>
            </w:tcMar>
            <w:vAlign w:val="center"/>
          </w:tcPr>
          <w:p>
            <w:pPr>
              <w:spacing w:line="560" w:lineRule="exact"/>
              <w:rPr>
                <w:rFonts w:ascii="宋体"/>
                <w:color w:val="000000"/>
                <w:sz w:val="18"/>
                <w:szCs w:val="18"/>
                <w:highlight w:val="none"/>
              </w:rPr>
            </w:pPr>
          </w:p>
        </w:tc>
        <w:tc>
          <w:tcPr>
            <w:tcW w:w="585" w:type="dxa"/>
            <w:vMerge w:val="continue"/>
            <w:tcMar>
              <w:top w:w="0" w:type="dxa"/>
              <w:left w:w="108" w:type="dxa"/>
              <w:bottom w:w="0" w:type="dxa"/>
              <w:right w:w="108" w:type="dxa"/>
            </w:tcMar>
            <w:vAlign w:val="center"/>
          </w:tcPr>
          <w:p>
            <w:pPr>
              <w:spacing w:line="560" w:lineRule="exact"/>
              <w:rPr>
                <w:rFonts w:ascii="宋体"/>
                <w:color w:val="000000"/>
                <w:sz w:val="18"/>
                <w:szCs w:val="18"/>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18"/>
                <w:szCs w:val="18"/>
                <w:highlight w:val="none"/>
              </w:rPr>
            </w:pPr>
          </w:p>
        </w:tc>
        <w:tc>
          <w:tcPr>
            <w:tcW w:w="720" w:type="dxa"/>
            <w:vMerge w:val="continue"/>
            <w:tcMar>
              <w:top w:w="0" w:type="dxa"/>
              <w:left w:w="108" w:type="dxa"/>
              <w:bottom w:w="0" w:type="dxa"/>
              <w:right w:w="108" w:type="dxa"/>
            </w:tcMar>
            <w:vAlign w:val="center"/>
          </w:tcPr>
          <w:p>
            <w:pPr>
              <w:spacing w:line="560" w:lineRule="exact"/>
              <w:rPr>
                <w:rFonts w:ascii="宋体"/>
                <w:color w:val="000000"/>
                <w:sz w:val="18"/>
                <w:szCs w:val="18"/>
                <w:highlight w:val="none"/>
              </w:rPr>
            </w:pPr>
          </w:p>
        </w:tc>
        <w:tc>
          <w:tcPr>
            <w:tcW w:w="660" w:type="dxa"/>
            <w:vMerge w:val="continue"/>
            <w:tcMar>
              <w:top w:w="0" w:type="dxa"/>
              <w:left w:w="108" w:type="dxa"/>
              <w:bottom w:w="0" w:type="dxa"/>
              <w:right w:w="108" w:type="dxa"/>
            </w:tcMar>
            <w:vAlign w:val="center"/>
          </w:tcPr>
          <w:p>
            <w:pPr>
              <w:spacing w:line="560" w:lineRule="exact"/>
              <w:rPr>
                <w:rFonts w:ascii="宋体"/>
                <w:color w:val="000000"/>
                <w:sz w:val="18"/>
                <w:szCs w:val="18"/>
                <w:highlight w:val="none"/>
              </w:rPr>
            </w:pPr>
          </w:p>
        </w:tc>
        <w:tc>
          <w:tcPr>
            <w:tcW w:w="660"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结果维持</w:t>
            </w:r>
          </w:p>
        </w:tc>
        <w:tc>
          <w:tcPr>
            <w:tcW w:w="630"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结果纠正</w:t>
            </w:r>
          </w:p>
        </w:tc>
        <w:tc>
          <w:tcPr>
            <w:tcW w:w="600"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其他结果</w:t>
            </w:r>
          </w:p>
        </w:tc>
        <w:tc>
          <w:tcPr>
            <w:tcW w:w="630"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尚未审结</w:t>
            </w:r>
          </w:p>
        </w:tc>
        <w:tc>
          <w:tcPr>
            <w:tcW w:w="525"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总计</w:t>
            </w:r>
          </w:p>
        </w:tc>
        <w:tc>
          <w:tcPr>
            <w:tcW w:w="658"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结果维持</w:t>
            </w:r>
          </w:p>
        </w:tc>
        <w:tc>
          <w:tcPr>
            <w:tcW w:w="720"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结果纠正</w:t>
            </w:r>
          </w:p>
        </w:tc>
        <w:tc>
          <w:tcPr>
            <w:tcW w:w="630"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其他结果</w:t>
            </w:r>
          </w:p>
        </w:tc>
        <w:tc>
          <w:tcPr>
            <w:tcW w:w="662"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尚未审结</w:t>
            </w:r>
          </w:p>
        </w:tc>
        <w:tc>
          <w:tcPr>
            <w:tcW w:w="487" w:type="dxa"/>
            <w:tcMar>
              <w:top w:w="0" w:type="dxa"/>
              <w:left w:w="108" w:type="dxa"/>
              <w:bottom w:w="0" w:type="dxa"/>
              <w:right w:w="108" w:type="dxa"/>
            </w:tcMar>
            <w:vAlign w:val="center"/>
          </w:tcPr>
          <w:p>
            <w:pPr>
              <w:widowControl/>
              <w:spacing w:line="560" w:lineRule="exact"/>
              <w:jc w:val="center"/>
              <w:rPr>
                <w:color w:val="000000"/>
                <w:sz w:val="18"/>
                <w:szCs w:val="18"/>
                <w:highlight w:val="none"/>
              </w:rPr>
            </w:pPr>
            <w:r>
              <w:rPr>
                <w:rFonts w:hint="eastAsia" w:ascii="宋体" w:hAnsi="宋体" w:cs="宋体"/>
                <w:color w:val="000000"/>
                <w:kern w:val="0"/>
                <w:sz w:val="18"/>
                <w:szCs w:val="18"/>
                <w:highlight w:val="none"/>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79" w:type="dxa"/>
            <w:tcMar>
              <w:top w:w="0" w:type="dxa"/>
              <w:left w:w="108" w:type="dxa"/>
              <w:bottom w:w="0" w:type="dxa"/>
              <w:right w:w="108" w:type="dxa"/>
            </w:tcMar>
            <w:vAlign w:val="center"/>
          </w:tcPr>
          <w:p>
            <w:pPr>
              <w:spacing w:line="560" w:lineRule="exact"/>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ascii="宋体" w:hAnsi="宋体" w:cs="宋体"/>
                <w:color w:val="000000"/>
                <w:kern w:val="0"/>
                <w:sz w:val="18"/>
                <w:szCs w:val="18"/>
                <w:highlight w:val="none"/>
                <w:lang w:bidi="ar"/>
              </w:rPr>
              <w:t>1</w:t>
            </w:r>
          </w:p>
        </w:tc>
        <w:tc>
          <w:tcPr>
            <w:tcW w:w="585"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72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72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660" w:type="dxa"/>
            <w:tcMar>
              <w:top w:w="0" w:type="dxa"/>
              <w:left w:w="108" w:type="dxa"/>
              <w:bottom w:w="0" w:type="dxa"/>
              <w:right w:w="108" w:type="dxa"/>
            </w:tcMar>
            <w:vAlign w:val="center"/>
          </w:tcPr>
          <w:p>
            <w:pPr>
              <w:spacing w:line="560" w:lineRule="exact"/>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p>
        </w:tc>
        <w:tc>
          <w:tcPr>
            <w:tcW w:w="660" w:type="dxa"/>
            <w:tcMar>
              <w:top w:w="0" w:type="dxa"/>
              <w:left w:w="108" w:type="dxa"/>
              <w:bottom w:w="0" w:type="dxa"/>
              <w:right w:w="108" w:type="dxa"/>
            </w:tcMar>
            <w:vAlign w:val="center"/>
          </w:tcPr>
          <w:p>
            <w:pPr>
              <w:spacing w:line="560" w:lineRule="exact"/>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w:t>
            </w:r>
          </w:p>
        </w:tc>
        <w:tc>
          <w:tcPr>
            <w:tcW w:w="63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60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63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525" w:type="dxa"/>
            <w:tcMar>
              <w:top w:w="0" w:type="dxa"/>
              <w:left w:w="108" w:type="dxa"/>
              <w:bottom w:w="0" w:type="dxa"/>
              <w:right w:w="108" w:type="dxa"/>
            </w:tcMar>
            <w:vAlign w:val="center"/>
          </w:tcPr>
          <w:p>
            <w:pPr>
              <w:spacing w:line="560" w:lineRule="exact"/>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4</w:t>
            </w:r>
          </w:p>
        </w:tc>
        <w:tc>
          <w:tcPr>
            <w:tcW w:w="658" w:type="dxa"/>
            <w:tcMar>
              <w:top w:w="0" w:type="dxa"/>
              <w:left w:w="108" w:type="dxa"/>
              <w:bottom w:w="0" w:type="dxa"/>
              <w:right w:w="108" w:type="dxa"/>
            </w:tcMar>
            <w:vAlign w:val="center"/>
          </w:tcPr>
          <w:p>
            <w:pPr>
              <w:spacing w:line="560" w:lineRule="exact"/>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p>
        </w:tc>
        <w:tc>
          <w:tcPr>
            <w:tcW w:w="72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630" w:type="dxa"/>
            <w:tcMar>
              <w:top w:w="0" w:type="dxa"/>
              <w:left w:w="108" w:type="dxa"/>
              <w:bottom w:w="0" w:type="dxa"/>
              <w:right w:w="108" w:type="dxa"/>
            </w:tcMar>
            <w:vAlign w:val="center"/>
          </w:tcPr>
          <w:p>
            <w:pPr>
              <w:spacing w:line="560" w:lineRule="exact"/>
              <w:jc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662" w:type="dxa"/>
            <w:tcMar>
              <w:top w:w="0" w:type="dxa"/>
              <w:left w:w="108" w:type="dxa"/>
              <w:bottom w:w="0" w:type="dxa"/>
              <w:right w:w="108" w:type="dxa"/>
            </w:tcMar>
            <w:vAlign w:val="center"/>
          </w:tcPr>
          <w:p>
            <w:pPr>
              <w:spacing w:line="560" w:lineRule="exact"/>
              <w:jc w:val="center"/>
              <w:rPr>
                <w:rFonts w:hint="default"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w:t>
            </w:r>
          </w:p>
        </w:tc>
        <w:tc>
          <w:tcPr>
            <w:tcW w:w="487" w:type="dxa"/>
            <w:tcMar>
              <w:top w:w="0" w:type="dxa"/>
              <w:left w:w="108" w:type="dxa"/>
              <w:bottom w:w="0" w:type="dxa"/>
              <w:right w:w="108" w:type="dxa"/>
            </w:tcMar>
            <w:vAlign w:val="center"/>
          </w:tcPr>
          <w:p>
            <w:pPr>
              <w:spacing w:line="560" w:lineRule="exact"/>
              <w:jc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p>
        </w:tc>
      </w:tr>
    </w:tbl>
    <w:p>
      <w:pPr>
        <w:adjustRightInd w:val="0"/>
        <w:snapToGrid w:val="0"/>
        <w:spacing w:line="52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五、存在的主要问题及改进情况</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回顾202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年工作情况，我</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政府信息公开工作虽然取得了一定的成效，但仍然存在一些问题，如：个别栏目信息更新不及时，信息公开工作创新力度不够，工作力量较薄弱、专业技术人员不够等。</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下阶段，我</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将不断健全工作机制、优化工作流程、提升政府信息公开质效。一是继续深入贯彻落实《中华人民共和国政府信息公开条例》的各项要求，加强业务能力学习，进一步充实和拓宽政府信息的公开内容与渠道。二是多借鉴学习先进部门经验，提高信息公开工作的时效，提升信息公开工作创新力。三是组织政务公开培训学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提升信息员能力水平，多渠道了解和掌握群众需求，不断调整和充实政府信息公开内容，切实保障公众的知情权和监督权。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 xml:space="preserve">六、其他需要报告的事项 </w:t>
      </w:r>
    </w:p>
    <w:p>
      <w:pPr>
        <w:pStyle w:val="2"/>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年，未收取信息处理费。</w:t>
      </w:r>
    </w:p>
    <w:p>
      <w:pPr>
        <w:pStyle w:val="2"/>
        <w:ind w:firstLine="640" w:firstLineChars="200"/>
        <w:rPr>
          <w:rFonts w:hint="eastAsia" w:ascii="仿宋_GB2312" w:hAnsi="仿宋_GB2312" w:eastAsia="仿宋_GB2312" w:cs="仿宋_GB2312"/>
          <w:color w:val="auto"/>
          <w:sz w:val="32"/>
          <w:szCs w:val="32"/>
          <w:highlight w:val="none"/>
          <w:lang w:eastAsia="zh-CN"/>
        </w:rPr>
      </w:pPr>
    </w:p>
    <w:p>
      <w:pPr>
        <w:pStyle w:val="2"/>
        <w:ind w:firstLine="640" w:firstLineChars="200"/>
        <w:rPr>
          <w:rFonts w:hint="eastAsia" w:ascii="仿宋_GB2312" w:hAnsi="仿宋_GB2312" w:eastAsia="仿宋_GB2312" w:cs="仿宋_GB2312"/>
          <w:color w:val="auto"/>
          <w:sz w:val="32"/>
          <w:szCs w:val="32"/>
          <w:highlight w:val="none"/>
          <w:lang w:eastAsia="zh-CN"/>
        </w:rPr>
      </w:pPr>
    </w:p>
    <w:p>
      <w:pPr>
        <w:pStyle w:val="2"/>
        <w:ind w:firstLine="640" w:firstLineChars="200"/>
        <w:rPr>
          <w:rFonts w:hint="eastAsia" w:ascii="仿宋_GB2312" w:hAnsi="仿宋_GB2312" w:eastAsia="仿宋_GB2312" w:cs="仿宋_GB2312"/>
          <w:color w:val="auto"/>
          <w:sz w:val="32"/>
          <w:szCs w:val="32"/>
          <w:highlight w:val="none"/>
          <w:lang w:eastAsia="zh-CN"/>
        </w:rPr>
      </w:pPr>
    </w:p>
    <w:p>
      <w:pPr>
        <w:pStyle w:val="2"/>
        <w:ind w:firstLine="6080" w:firstLineChars="19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2024年1月16日</w:t>
      </w:r>
    </w:p>
    <w:sectPr>
      <w:footerReference r:id="rId3" w:type="default"/>
      <w:pgSz w:w="11906" w:h="16838"/>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BA3EE4-E698-4300-B6CB-22AA3043C5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00000001" w:usb1="08000000" w:usb2="00000000" w:usb3="00000000" w:csb0="00040000" w:csb1="00000000"/>
    <w:embedRegular r:id="rId2" w:fontKey="{06FA012F-80D3-449C-BEF3-8138F34D3736}"/>
  </w:font>
  <w:font w:name="仿宋_GB2312">
    <w:panose1 w:val="02010609030101010101"/>
    <w:charset w:val="86"/>
    <w:family w:val="modern"/>
    <w:pitch w:val="default"/>
    <w:sig w:usb0="00000001" w:usb1="080E0000" w:usb2="00000000" w:usb3="00000000" w:csb0="00040000" w:csb1="00000000"/>
    <w:embedRegular r:id="rId3" w:fontKey="{2872E2A9-5559-4AB7-BBA2-81272343A359}"/>
  </w:font>
  <w:font w:name="楷体">
    <w:panose1 w:val="02010609060101010101"/>
    <w:charset w:val="86"/>
    <w:family w:val="modern"/>
    <w:pitch w:val="default"/>
    <w:sig w:usb0="800002BF" w:usb1="38CF7CFA" w:usb2="00000016" w:usb3="00000000" w:csb0="00040001" w:csb1="00000000"/>
    <w:embedRegular r:id="rId4" w:fontKey="{886593FB-311D-466D-A34B-F4E0C89BCE11}"/>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fUtAhMEBAACNAwAADgAAAAAAAAABACAAAAAeAQAAZHJzL2Uyb0RvYy54bWxQSwUG&#10;AAAAAAYABgBZAQAAU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E8DE1"/>
    <w:multiLevelType w:val="singleLevel"/>
    <w:tmpl w:val="197E8DE1"/>
    <w:lvl w:ilvl="0" w:tentative="0">
      <w:start w:val="1"/>
      <w:numFmt w:val="chineseCounting"/>
      <w:suff w:val="nothing"/>
      <w:lvlText w:val="（%1）"/>
      <w:lvlJc w:val="left"/>
      <w:rPr>
        <w:rFonts w:hint="eastAsia"/>
      </w:rPr>
    </w:lvl>
  </w:abstractNum>
  <w:abstractNum w:abstractNumId="1">
    <w:nsid w:val="2456C08E"/>
    <w:multiLevelType w:val="singleLevel"/>
    <w:tmpl w:val="2456C08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zNzBjY2RhNTY4NjNkYjA0MTE1MzdiZWEzYzg3ODcifQ=="/>
  </w:docVars>
  <w:rsids>
    <w:rsidRoot w:val="00F862D7"/>
    <w:rsid w:val="00024139"/>
    <w:rsid w:val="00060789"/>
    <w:rsid w:val="000B390F"/>
    <w:rsid w:val="000D6A5E"/>
    <w:rsid w:val="000D796B"/>
    <w:rsid w:val="00145E3A"/>
    <w:rsid w:val="00167A64"/>
    <w:rsid w:val="00176B35"/>
    <w:rsid w:val="001D583E"/>
    <w:rsid w:val="001E141B"/>
    <w:rsid w:val="001E2D5E"/>
    <w:rsid w:val="00257CCF"/>
    <w:rsid w:val="002666FC"/>
    <w:rsid w:val="002C21C0"/>
    <w:rsid w:val="00312889"/>
    <w:rsid w:val="0032601D"/>
    <w:rsid w:val="00331182"/>
    <w:rsid w:val="003C7CE0"/>
    <w:rsid w:val="003D48FB"/>
    <w:rsid w:val="003F6C43"/>
    <w:rsid w:val="00426C6A"/>
    <w:rsid w:val="004478C5"/>
    <w:rsid w:val="004D1EDE"/>
    <w:rsid w:val="004D3DD8"/>
    <w:rsid w:val="00555978"/>
    <w:rsid w:val="006100D6"/>
    <w:rsid w:val="006127F3"/>
    <w:rsid w:val="00661C98"/>
    <w:rsid w:val="006B08C1"/>
    <w:rsid w:val="00710364"/>
    <w:rsid w:val="007106E2"/>
    <w:rsid w:val="007559FE"/>
    <w:rsid w:val="00771340"/>
    <w:rsid w:val="00825659"/>
    <w:rsid w:val="00840518"/>
    <w:rsid w:val="00846634"/>
    <w:rsid w:val="00865FCC"/>
    <w:rsid w:val="008A1263"/>
    <w:rsid w:val="008B4CC0"/>
    <w:rsid w:val="008E14AC"/>
    <w:rsid w:val="009449CB"/>
    <w:rsid w:val="00947ECF"/>
    <w:rsid w:val="00966A82"/>
    <w:rsid w:val="009A326A"/>
    <w:rsid w:val="00A0148F"/>
    <w:rsid w:val="00A165A9"/>
    <w:rsid w:val="00A249CB"/>
    <w:rsid w:val="00A26FA3"/>
    <w:rsid w:val="00A75F67"/>
    <w:rsid w:val="00AE6343"/>
    <w:rsid w:val="00AF6C10"/>
    <w:rsid w:val="00B76FD8"/>
    <w:rsid w:val="00BA3680"/>
    <w:rsid w:val="00BE77B2"/>
    <w:rsid w:val="00BE7C5F"/>
    <w:rsid w:val="00C3704B"/>
    <w:rsid w:val="00C52598"/>
    <w:rsid w:val="00CC2067"/>
    <w:rsid w:val="00CF4B31"/>
    <w:rsid w:val="00D12898"/>
    <w:rsid w:val="00DE6749"/>
    <w:rsid w:val="00DE7914"/>
    <w:rsid w:val="00E0766A"/>
    <w:rsid w:val="00E140A4"/>
    <w:rsid w:val="00E261E0"/>
    <w:rsid w:val="00E856BB"/>
    <w:rsid w:val="00EA38B6"/>
    <w:rsid w:val="00EA3F4E"/>
    <w:rsid w:val="00ED6AA0"/>
    <w:rsid w:val="00EF301E"/>
    <w:rsid w:val="00EF7751"/>
    <w:rsid w:val="00F24604"/>
    <w:rsid w:val="00F51B79"/>
    <w:rsid w:val="00F81A30"/>
    <w:rsid w:val="00F862D7"/>
    <w:rsid w:val="00FA5164"/>
    <w:rsid w:val="00FC55DE"/>
    <w:rsid w:val="012B7853"/>
    <w:rsid w:val="016808E3"/>
    <w:rsid w:val="01A052BC"/>
    <w:rsid w:val="01B30D0F"/>
    <w:rsid w:val="01F1322A"/>
    <w:rsid w:val="02060295"/>
    <w:rsid w:val="020E2058"/>
    <w:rsid w:val="02734358"/>
    <w:rsid w:val="029E4A34"/>
    <w:rsid w:val="02A631ED"/>
    <w:rsid w:val="02C40390"/>
    <w:rsid w:val="02DC58F5"/>
    <w:rsid w:val="02FA76DD"/>
    <w:rsid w:val="02FE4582"/>
    <w:rsid w:val="030F44A9"/>
    <w:rsid w:val="03284E76"/>
    <w:rsid w:val="03424DD0"/>
    <w:rsid w:val="03744EB0"/>
    <w:rsid w:val="037B508D"/>
    <w:rsid w:val="03A21B6F"/>
    <w:rsid w:val="03C30256"/>
    <w:rsid w:val="03C52B79"/>
    <w:rsid w:val="03E80687"/>
    <w:rsid w:val="03EC5FEF"/>
    <w:rsid w:val="04125E00"/>
    <w:rsid w:val="041A0735"/>
    <w:rsid w:val="042767C5"/>
    <w:rsid w:val="04514C98"/>
    <w:rsid w:val="04A0699F"/>
    <w:rsid w:val="04B21CCD"/>
    <w:rsid w:val="04B5757D"/>
    <w:rsid w:val="04C06CAD"/>
    <w:rsid w:val="04D40797"/>
    <w:rsid w:val="04D85155"/>
    <w:rsid w:val="055C1E3C"/>
    <w:rsid w:val="0567180C"/>
    <w:rsid w:val="0572614F"/>
    <w:rsid w:val="05746A12"/>
    <w:rsid w:val="0581450B"/>
    <w:rsid w:val="05BE0F5E"/>
    <w:rsid w:val="05CD6146"/>
    <w:rsid w:val="05D209E0"/>
    <w:rsid w:val="062D02D3"/>
    <w:rsid w:val="07651C2E"/>
    <w:rsid w:val="07811A89"/>
    <w:rsid w:val="078B5500"/>
    <w:rsid w:val="07A6539E"/>
    <w:rsid w:val="07F136A2"/>
    <w:rsid w:val="07F83EE5"/>
    <w:rsid w:val="080D4B07"/>
    <w:rsid w:val="081E6D6D"/>
    <w:rsid w:val="08913B3D"/>
    <w:rsid w:val="08992501"/>
    <w:rsid w:val="08A17431"/>
    <w:rsid w:val="08F67C89"/>
    <w:rsid w:val="090D4090"/>
    <w:rsid w:val="09350BCF"/>
    <w:rsid w:val="09541906"/>
    <w:rsid w:val="09552DE5"/>
    <w:rsid w:val="096D106D"/>
    <w:rsid w:val="09965307"/>
    <w:rsid w:val="09981436"/>
    <w:rsid w:val="09E41798"/>
    <w:rsid w:val="09FB661C"/>
    <w:rsid w:val="0A0B5111"/>
    <w:rsid w:val="0A0F7A4F"/>
    <w:rsid w:val="0A4E0582"/>
    <w:rsid w:val="0AAC2865"/>
    <w:rsid w:val="0ADA7C61"/>
    <w:rsid w:val="0AEB35E2"/>
    <w:rsid w:val="0AF93BC7"/>
    <w:rsid w:val="0B2C6110"/>
    <w:rsid w:val="0B3A5248"/>
    <w:rsid w:val="0B3D7C03"/>
    <w:rsid w:val="0B4256EB"/>
    <w:rsid w:val="0B604A55"/>
    <w:rsid w:val="0BA2715D"/>
    <w:rsid w:val="0BF24799"/>
    <w:rsid w:val="0BFD129C"/>
    <w:rsid w:val="0C131E66"/>
    <w:rsid w:val="0C1E7396"/>
    <w:rsid w:val="0C591F2F"/>
    <w:rsid w:val="0C696620"/>
    <w:rsid w:val="0C73148B"/>
    <w:rsid w:val="0C786B3E"/>
    <w:rsid w:val="0C833C56"/>
    <w:rsid w:val="0C8B2172"/>
    <w:rsid w:val="0C9303D2"/>
    <w:rsid w:val="0C9C23A9"/>
    <w:rsid w:val="0CC73239"/>
    <w:rsid w:val="0D210EC1"/>
    <w:rsid w:val="0D3A0E51"/>
    <w:rsid w:val="0D89769D"/>
    <w:rsid w:val="0DB74F29"/>
    <w:rsid w:val="0DF70224"/>
    <w:rsid w:val="0DFB26D9"/>
    <w:rsid w:val="0E0A1019"/>
    <w:rsid w:val="0E3A367E"/>
    <w:rsid w:val="0E3B6F92"/>
    <w:rsid w:val="0E667324"/>
    <w:rsid w:val="0E794CFD"/>
    <w:rsid w:val="0E8376E1"/>
    <w:rsid w:val="0E8A7069"/>
    <w:rsid w:val="0E962392"/>
    <w:rsid w:val="0E9D7B28"/>
    <w:rsid w:val="0EB34C00"/>
    <w:rsid w:val="0EBA03C2"/>
    <w:rsid w:val="0ED54F84"/>
    <w:rsid w:val="0F1175E5"/>
    <w:rsid w:val="0F192619"/>
    <w:rsid w:val="0F1A4880"/>
    <w:rsid w:val="0F286A66"/>
    <w:rsid w:val="0F29338B"/>
    <w:rsid w:val="0F8D2D62"/>
    <w:rsid w:val="0FA27D4D"/>
    <w:rsid w:val="0FEB14CC"/>
    <w:rsid w:val="100E39C5"/>
    <w:rsid w:val="10205BBF"/>
    <w:rsid w:val="1067675F"/>
    <w:rsid w:val="10702044"/>
    <w:rsid w:val="108E6E10"/>
    <w:rsid w:val="109E73D4"/>
    <w:rsid w:val="10A32290"/>
    <w:rsid w:val="10C33412"/>
    <w:rsid w:val="10DB1416"/>
    <w:rsid w:val="112D24DE"/>
    <w:rsid w:val="116D4DC7"/>
    <w:rsid w:val="117B6A6C"/>
    <w:rsid w:val="117F3583"/>
    <w:rsid w:val="11830860"/>
    <w:rsid w:val="11877760"/>
    <w:rsid w:val="11E825ED"/>
    <w:rsid w:val="11F1766B"/>
    <w:rsid w:val="11F20387"/>
    <w:rsid w:val="11FB6A92"/>
    <w:rsid w:val="12085D96"/>
    <w:rsid w:val="121A738B"/>
    <w:rsid w:val="123C5E42"/>
    <w:rsid w:val="124D097B"/>
    <w:rsid w:val="12D32617"/>
    <w:rsid w:val="12D672AD"/>
    <w:rsid w:val="12F07481"/>
    <w:rsid w:val="12FC7CAB"/>
    <w:rsid w:val="13146517"/>
    <w:rsid w:val="132326B0"/>
    <w:rsid w:val="1323715E"/>
    <w:rsid w:val="13245DE0"/>
    <w:rsid w:val="1325681A"/>
    <w:rsid w:val="13727FA1"/>
    <w:rsid w:val="13782F1A"/>
    <w:rsid w:val="138C180F"/>
    <w:rsid w:val="13ED4B8D"/>
    <w:rsid w:val="14883EEC"/>
    <w:rsid w:val="14D63B0E"/>
    <w:rsid w:val="15082937"/>
    <w:rsid w:val="1514022F"/>
    <w:rsid w:val="156A687B"/>
    <w:rsid w:val="15787ABD"/>
    <w:rsid w:val="15952553"/>
    <w:rsid w:val="15B93563"/>
    <w:rsid w:val="15D206A7"/>
    <w:rsid w:val="15D7293A"/>
    <w:rsid w:val="15D83184"/>
    <w:rsid w:val="15D90195"/>
    <w:rsid w:val="15EA4DAE"/>
    <w:rsid w:val="15F97EF5"/>
    <w:rsid w:val="1605335D"/>
    <w:rsid w:val="16113A6D"/>
    <w:rsid w:val="167D3343"/>
    <w:rsid w:val="168A36DE"/>
    <w:rsid w:val="16971E71"/>
    <w:rsid w:val="16B543F3"/>
    <w:rsid w:val="16D01331"/>
    <w:rsid w:val="16D4380B"/>
    <w:rsid w:val="16E60F35"/>
    <w:rsid w:val="16F90460"/>
    <w:rsid w:val="16FC2643"/>
    <w:rsid w:val="178338EF"/>
    <w:rsid w:val="1795555D"/>
    <w:rsid w:val="17C40420"/>
    <w:rsid w:val="17EA6DC2"/>
    <w:rsid w:val="17F35F89"/>
    <w:rsid w:val="181F7BC3"/>
    <w:rsid w:val="182334DA"/>
    <w:rsid w:val="182F4D9C"/>
    <w:rsid w:val="188979C4"/>
    <w:rsid w:val="18D32FF5"/>
    <w:rsid w:val="18E228FD"/>
    <w:rsid w:val="18FB1A4D"/>
    <w:rsid w:val="191D11C8"/>
    <w:rsid w:val="192833B0"/>
    <w:rsid w:val="193555A0"/>
    <w:rsid w:val="193F76BA"/>
    <w:rsid w:val="19454A57"/>
    <w:rsid w:val="197E31BA"/>
    <w:rsid w:val="198C1720"/>
    <w:rsid w:val="198E7D2A"/>
    <w:rsid w:val="1A0C12A4"/>
    <w:rsid w:val="1A155FC0"/>
    <w:rsid w:val="1A1A6DCD"/>
    <w:rsid w:val="1A3579D1"/>
    <w:rsid w:val="1ABC14B5"/>
    <w:rsid w:val="1AD469BC"/>
    <w:rsid w:val="1B017AC3"/>
    <w:rsid w:val="1B174460"/>
    <w:rsid w:val="1B8C190A"/>
    <w:rsid w:val="1C126ACE"/>
    <w:rsid w:val="1C4E1C73"/>
    <w:rsid w:val="1C81130B"/>
    <w:rsid w:val="1CD72DC7"/>
    <w:rsid w:val="1CD86EEA"/>
    <w:rsid w:val="1D0F3B9B"/>
    <w:rsid w:val="1D971E83"/>
    <w:rsid w:val="1D9E0604"/>
    <w:rsid w:val="1DCB1B56"/>
    <w:rsid w:val="1DFB015D"/>
    <w:rsid w:val="1E170596"/>
    <w:rsid w:val="1E1C6CD2"/>
    <w:rsid w:val="1E521E79"/>
    <w:rsid w:val="1E827B21"/>
    <w:rsid w:val="1E873DD2"/>
    <w:rsid w:val="1F106B8F"/>
    <w:rsid w:val="1F194F66"/>
    <w:rsid w:val="1F227024"/>
    <w:rsid w:val="1F354D35"/>
    <w:rsid w:val="1F404EAA"/>
    <w:rsid w:val="1F6026DA"/>
    <w:rsid w:val="1F722347"/>
    <w:rsid w:val="1F9871F1"/>
    <w:rsid w:val="1FD91AA0"/>
    <w:rsid w:val="1FED2EE1"/>
    <w:rsid w:val="203573C2"/>
    <w:rsid w:val="2040315A"/>
    <w:rsid w:val="20415D83"/>
    <w:rsid w:val="204C72FA"/>
    <w:rsid w:val="207069C9"/>
    <w:rsid w:val="207E1DBA"/>
    <w:rsid w:val="2082593E"/>
    <w:rsid w:val="20AE786C"/>
    <w:rsid w:val="20BB60A0"/>
    <w:rsid w:val="20C6130B"/>
    <w:rsid w:val="20DB2B96"/>
    <w:rsid w:val="20FA5B9B"/>
    <w:rsid w:val="210C3A7B"/>
    <w:rsid w:val="21296A11"/>
    <w:rsid w:val="21313646"/>
    <w:rsid w:val="21441397"/>
    <w:rsid w:val="214F1EE0"/>
    <w:rsid w:val="215419C5"/>
    <w:rsid w:val="218E6F31"/>
    <w:rsid w:val="21AD5CA3"/>
    <w:rsid w:val="21E32FA4"/>
    <w:rsid w:val="2239051F"/>
    <w:rsid w:val="22673762"/>
    <w:rsid w:val="22697FCB"/>
    <w:rsid w:val="22C13FF8"/>
    <w:rsid w:val="22CA7A05"/>
    <w:rsid w:val="22CD7534"/>
    <w:rsid w:val="22D66D10"/>
    <w:rsid w:val="238A55D7"/>
    <w:rsid w:val="241A22AA"/>
    <w:rsid w:val="24494A12"/>
    <w:rsid w:val="24754A27"/>
    <w:rsid w:val="24945833"/>
    <w:rsid w:val="24D169A2"/>
    <w:rsid w:val="24FB46FA"/>
    <w:rsid w:val="25080FE1"/>
    <w:rsid w:val="25244474"/>
    <w:rsid w:val="258A4A64"/>
    <w:rsid w:val="259D7338"/>
    <w:rsid w:val="25B939D9"/>
    <w:rsid w:val="25C30198"/>
    <w:rsid w:val="25CA0BFD"/>
    <w:rsid w:val="25D1012A"/>
    <w:rsid w:val="25E2712A"/>
    <w:rsid w:val="2622392D"/>
    <w:rsid w:val="262F29AF"/>
    <w:rsid w:val="26B1074C"/>
    <w:rsid w:val="26CF2BA0"/>
    <w:rsid w:val="26E662FB"/>
    <w:rsid w:val="27194B91"/>
    <w:rsid w:val="27357932"/>
    <w:rsid w:val="279415CB"/>
    <w:rsid w:val="27A866B0"/>
    <w:rsid w:val="27BC08F7"/>
    <w:rsid w:val="27C448F7"/>
    <w:rsid w:val="27C47649"/>
    <w:rsid w:val="280537C4"/>
    <w:rsid w:val="28180330"/>
    <w:rsid w:val="2829442F"/>
    <w:rsid w:val="28362510"/>
    <w:rsid w:val="28587669"/>
    <w:rsid w:val="28823431"/>
    <w:rsid w:val="28C01D2D"/>
    <w:rsid w:val="28C0341F"/>
    <w:rsid w:val="28C53145"/>
    <w:rsid w:val="28D1118A"/>
    <w:rsid w:val="28D16CA4"/>
    <w:rsid w:val="290E6DBF"/>
    <w:rsid w:val="294E6928"/>
    <w:rsid w:val="296C0BED"/>
    <w:rsid w:val="2979410E"/>
    <w:rsid w:val="29FA786F"/>
    <w:rsid w:val="29FD7400"/>
    <w:rsid w:val="2A215FBA"/>
    <w:rsid w:val="2AF12D8C"/>
    <w:rsid w:val="2AF62429"/>
    <w:rsid w:val="2B7C0D40"/>
    <w:rsid w:val="2B8266AC"/>
    <w:rsid w:val="2B88628B"/>
    <w:rsid w:val="2BC607F2"/>
    <w:rsid w:val="2C2B5E34"/>
    <w:rsid w:val="2C2E74AE"/>
    <w:rsid w:val="2CA0582B"/>
    <w:rsid w:val="2CAC6E11"/>
    <w:rsid w:val="2CAF1324"/>
    <w:rsid w:val="2CE60CFC"/>
    <w:rsid w:val="2CFA4E04"/>
    <w:rsid w:val="2D2A7B18"/>
    <w:rsid w:val="2D35609C"/>
    <w:rsid w:val="2D651052"/>
    <w:rsid w:val="2D6A066A"/>
    <w:rsid w:val="2DB65583"/>
    <w:rsid w:val="2DFD04C4"/>
    <w:rsid w:val="2E00333A"/>
    <w:rsid w:val="2E2F7969"/>
    <w:rsid w:val="2E3D2CFE"/>
    <w:rsid w:val="2E6D36BF"/>
    <w:rsid w:val="2E983C70"/>
    <w:rsid w:val="2ECA6074"/>
    <w:rsid w:val="2F033E42"/>
    <w:rsid w:val="2F113AD2"/>
    <w:rsid w:val="2F5B2B65"/>
    <w:rsid w:val="2F684647"/>
    <w:rsid w:val="2F704DC2"/>
    <w:rsid w:val="2F7E283A"/>
    <w:rsid w:val="2F862E93"/>
    <w:rsid w:val="2F8F22CD"/>
    <w:rsid w:val="2F9B04AB"/>
    <w:rsid w:val="30007172"/>
    <w:rsid w:val="30100213"/>
    <w:rsid w:val="301269C6"/>
    <w:rsid w:val="30197C97"/>
    <w:rsid w:val="301F6CF0"/>
    <w:rsid w:val="304E0A9B"/>
    <w:rsid w:val="30855959"/>
    <w:rsid w:val="308E4510"/>
    <w:rsid w:val="30D167C3"/>
    <w:rsid w:val="31197165"/>
    <w:rsid w:val="31464F2D"/>
    <w:rsid w:val="316D677D"/>
    <w:rsid w:val="31792003"/>
    <w:rsid w:val="31CF72E8"/>
    <w:rsid w:val="322D2E85"/>
    <w:rsid w:val="322E3803"/>
    <w:rsid w:val="32952F77"/>
    <w:rsid w:val="32A970B0"/>
    <w:rsid w:val="32C637C0"/>
    <w:rsid w:val="32F8292A"/>
    <w:rsid w:val="33206285"/>
    <w:rsid w:val="33642BEA"/>
    <w:rsid w:val="336F68F6"/>
    <w:rsid w:val="337D51D6"/>
    <w:rsid w:val="33C61F53"/>
    <w:rsid w:val="33D47BDD"/>
    <w:rsid w:val="33ED2B6F"/>
    <w:rsid w:val="34687860"/>
    <w:rsid w:val="346D6C37"/>
    <w:rsid w:val="347535D8"/>
    <w:rsid w:val="348D6A5E"/>
    <w:rsid w:val="34B364F3"/>
    <w:rsid w:val="34CB582B"/>
    <w:rsid w:val="350661EC"/>
    <w:rsid w:val="350E3EC4"/>
    <w:rsid w:val="35B6400B"/>
    <w:rsid w:val="35CB4B09"/>
    <w:rsid w:val="35E1746A"/>
    <w:rsid w:val="35F44BC8"/>
    <w:rsid w:val="360E06C9"/>
    <w:rsid w:val="363A5471"/>
    <w:rsid w:val="364E3461"/>
    <w:rsid w:val="364F5785"/>
    <w:rsid w:val="365002E6"/>
    <w:rsid w:val="366E5FDA"/>
    <w:rsid w:val="367B5207"/>
    <w:rsid w:val="36A811A4"/>
    <w:rsid w:val="36B10084"/>
    <w:rsid w:val="376656C7"/>
    <w:rsid w:val="37EF024F"/>
    <w:rsid w:val="380859E7"/>
    <w:rsid w:val="384741F6"/>
    <w:rsid w:val="389600D6"/>
    <w:rsid w:val="38B2470C"/>
    <w:rsid w:val="38C65E90"/>
    <w:rsid w:val="38E039A4"/>
    <w:rsid w:val="39113DDD"/>
    <w:rsid w:val="392B4B4A"/>
    <w:rsid w:val="39316051"/>
    <w:rsid w:val="395F4381"/>
    <w:rsid w:val="396F2DC1"/>
    <w:rsid w:val="396F6756"/>
    <w:rsid w:val="3972155A"/>
    <w:rsid w:val="3972243E"/>
    <w:rsid w:val="3979775E"/>
    <w:rsid w:val="397E408D"/>
    <w:rsid w:val="39875432"/>
    <w:rsid w:val="399D6FBA"/>
    <w:rsid w:val="39BD0EB1"/>
    <w:rsid w:val="3A10000D"/>
    <w:rsid w:val="3A1C460B"/>
    <w:rsid w:val="3A6E1D81"/>
    <w:rsid w:val="3A7C154E"/>
    <w:rsid w:val="3AEB4E6C"/>
    <w:rsid w:val="3B377EB5"/>
    <w:rsid w:val="3B3C2A8B"/>
    <w:rsid w:val="3B514E4F"/>
    <w:rsid w:val="3BC31867"/>
    <w:rsid w:val="3BE41871"/>
    <w:rsid w:val="3BF7005D"/>
    <w:rsid w:val="3C4244A4"/>
    <w:rsid w:val="3C5844A7"/>
    <w:rsid w:val="3C610006"/>
    <w:rsid w:val="3CAE5E49"/>
    <w:rsid w:val="3CDA0120"/>
    <w:rsid w:val="3CF40261"/>
    <w:rsid w:val="3D446F8F"/>
    <w:rsid w:val="3D621774"/>
    <w:rsid w:val="3D8F4EEA"/>
    <w:rsid w:val="3D9D0B19"/>
    <w:rsid w:val="3DB46DC9"/>
    <w:rsid w:val="3DBC5E14"/>
    <w:rsid w:val="3DEE4CED"/>
    <w:rsid w:val="3E7C5B98"/>
    <w:rsid w:val="3E7F0557"/>
    <w:rsid w:val="3E810588"/>
    <w:rsid w:val="3EED7307"/>
    <w:rsid w:val="3F047C7F"/>
    <w:rsid w:val="3F177A97"/>
    <w:rsid w:val="3F3341A8"/>
    <w:rsid w:val="3F4B1B10"/>
    <w:rsid w:val="3F7404C8"/>
    <w:rsid w:val="3F8764AC"/>
    <w:rsid w:val="3F9F14A7"/>
    <w:rsid w:val="3FEF0F33"/>
    <w:rsid w:val="40011B37"/>
    <w:rsid w:val="402545C5"/>
    <w:rsid w:val="4040797A"/>
    <w:rsid w:val="40530E29"/>
    <w:rsid w:val="407749CD"/>
    <w:rsid w:val="409A0329"/>
    <w:rsid w:val="409A16E2"/>
    <w:rsid w:val="409A254F"/>
    <w:rsid w:val="40C917C3"/>
    <w:rsid w:val="40D23B55"/>
    <w:rsid w:val="40E822BB"/>
    <w:rsid w:val="410B3F89"/>
    <w:rsid w:val="414641FE"/>
    <w:rsid w:val="417C2D2C"/>
    <w:rsid w:val="41865E99"/>
    <w:rsid w:val="420A5D60"/>
    <w:rsid w:val="422E1B8E"/>
    <w:rsid w:val="424C276A"/>
    <w:rsid w:val="424C47B9"/>
    <w:rsid w:val="42755200"/>
    <w:rsid w:val="42A61F15"/>
    <w:rsid w:val="42B26C85"/>
    <w:rsid w:val="42F15E7F"/>
    <w:rsid w:val="4328176E"/>
    <w:rsid w:val="43601CC2"/>
    <w:rsid w:val="440747EB"/>
    <w:rsid w:val="442D46AB"/>
    <w:rsid w:val="447303C7"/>
    <w:rsid w:val="447A3DEA"/>
    <w:rsid w:val="44814169"/>
    <w:rsid w:val="44881378"/>
    <w:rsid w:val="449C384D"/>
    <w:rsid w:val="44A80146"/>
    <w:rsid w:val="44BD3A18"/>
    <w:rsid w:val="44BF48AA"/>
    <w:rsid w:val="44DE2494"/>
    <w:rsid w:val="44F05CE0"/>
    <w:rsid w:val="454D3CA7"/>
    <w:rsid w:val="457E14F9"/>
    <w:rsid w:val="45C70CD6"/>
    <w:rsid w:val="462F482B"/>
    <w:rsid w:val="46402DE5"/>
    <w:rsid w:val="46553593"/>
    <w:rsid w:val="466C3FA6"/>
    <w:rsid w:val="468E1144"/>
    <w:rsid w:val="46AC711B"/>
    <w:rsid w:val="46FE2972"/>
    <w:rsid w:val="471E644C"/>
    <w:rsid w:val="47245688"/>
    <w:rsid w:val="47561FBB"/>
    <w:rsid w:val="47753351"/>
    <w:rsid w:val="47953E58"/>
    <w:rsid w:val="47BF09C8"/>
    <w:rsid w:val="47DA05DE"/>
    <w:rsid w:val="47EC1AC1"/>
    <w:rsid w:val="47F11882"/>
    <w:rsid w:val="47FC4FEA"/>
    <w:rsid w:val="47FC59BF"/>
    <w:rsid w:val="48346E51"/>
    <w:rsid w:val="48617122"/>
    <w:rsid w:val="48C203C9"/>
    <w:rsid w:val="490D68EC"/>
    <w:rsid w:val="4964497C"/>
    <w:rsid w:val="49701F51"/>
    <w:rsid w:val="49C8034A"/>
    <w:rsid w:val="49D93348"/>
    <w:rsid w:val="49E23B59"/>
    <w:rsid w:val="4A253492"/>
    <w:rsid w:val="4A705220"/>
    <w:rsid w:val="4A7759E0"/>
    <w:rsid w:val="4A7E6C1C"/>
    <w:rsid w:val="4ABA1664"/>
    <w:rsid w:val="4AE8554E"/>
    <w:rsid w:val="4AEF0800"/>
    <w:rsid w:val="4AF316A4"/>
    <w:rsid w:val="4B0F28A1"/>
    <w:rsid w:val="4B3D6F36"/>
    <w:rsid w:val="4B984747"/>
    <w:rsid w:val="4BAA2662"/>
    <w:rsid w:val="4BBC3A18"/>
    <w:rsid w:val="4BC160E5"/>
    <w:rsid w:val="4BD94C0F"/>
    <w:rsid w:val="4BDA3594"/>
    <w:rsid w:val="4BE905A7"/>
    <w:rsid w:val="4BFD2B29"/>
    <w:rsid w:val="4C097F73"/>
    <w:rsid w:val="4C221CF4"/>
    <w:rsid w:val="4C2743C5"/>
    <w:rsid w:val="4C2E0E84"/>
    <w:rsid w:val="4C3313B8"/>
    <w:rsid w:val="4CCB3800"/>
    <w:rsid w:val="4D072EF9"/>
    <w:rsid w:val="4D2349BB"/>
    <w:rsid w:val="4D2E0ACC"/>
    <w:rsid w:val="4D3A7739"/>
    <w:rsid w:val="4D4C251B"/>
    <w:rsid w:val="4D554C01"/>
    <w:rsid w:val="4D79509D"/>
    <w:rsid w:val="4DE44F46"/>
    <w:rsid w:val="4DEF6C18"/>
    <w:rsid w:val="4E4A281A"/>
    <w:rsid w:val="4E4B2E52"/>
    <w:rsid w:val="4E520CC7"/>
    <w:rsid w:val="4E80136A"/>
    <w:rsid w:val="4EA84268"/>
    <w:rsid w:val="4F1F5A72"/>
    <w:rsid w:val="4F3A3EE5"/>
    <w:rsid w:val="4F3D47FC"/>
    <w:rsid w:val="4F52287A"/>
    <w:rsid w:val="4F6D0AD4"/>
    <w:rsid w:val="4F8725DF"/>
    <w:rsid w:val="4FA71FC9"/>
    <w:rsid w:val="4FB15123"/>
    <w:rsid w:val="4FB34F38"/>
    <w:rsid w:val="4FB740BE"/>
    <w:rsid w:val="4FEA5D55"/>
    <w:rsid w:val="500F0623"/>
    <w:rsid w:val="50746C87"/>
    <w:rsid w:val="507B442A"/>
    <w:rsid w:val="507E7D06"/>
    <w:rsid w:val="5099646B"/>
    <w:rsid w:val="50A579FE"/>
    <w:rsid w:val="50A81DCC"/>
    <w:rsid w:val="50E81AA2"/>
    <w:rsid w:val="50F83243"/>
    <w:rsid w:val="51103147"/>
    <w:rsid w:val="51495B8A"/>
    <w:rsid w:val="515A0A9D"/>
    <w:rsid w:val="517C2051"/>
    <w:rsid w:val="51D369C2"/>
    <w:rsid w:val="51FF6EE7"/>
    <w:rsid w:val="522538A2"/>
    <w:rsid w:val="523C42FC"/>
    <w:rsid w:val="52454FE8"/>
    <w:rsid w:val="5245603B"/>
    <w:rsid w:val="52531793"/>
    <w:rsid w:val="525727FE"/>
    <w:rsid w:val="5292265D"/>
    <w:rsid w:val="532B4D4A"/>
    <w:rsid w:val="53764F96"/>
    <w:rsid w:val="53AE615E"/>
    <w:rsid w:val="53BF3309"/>
    <w:rsid w:val="53D62CDC"/>
    <w:rsid w:val="5412693D"/>
    <w:rsid w:val="54441750"/>
    <w:rsid w:val="54B3393E"/>
    <w:rsid w:val="54B46574"/>
    <w:rsid w:val="54F60487"/>
    <w:rsid w:val="550263AC"/>
    <w:rsid w:val="550465D9"/>
    <w:rsid w:val="55347A44"/>
    <w:rsid w:val="553D6250"/>
    <w:rsid w:val="554D3C9D"/>
    <w:rsid w:val="555313D1"/>
    <w:rsid w:val="55596EC4"/>
    <w:rsid w:val="55603B99"/>
    <w:rsid w:val="5570502B"/>
    <w:rsid w:val="55760C1C"/>
    <w:rsid w:val="55966E34"/>
    <w:rsid w:val="55A24610"/>
    <w:rsid w:val="56070750"/>
    <w:rsid w:val="5626042A"/>
    <w:rsid w:val="565625A4"/>
    <w:rsid w:val="56AC1114"/>
    <w:rsid w:val="56EE7FE1"/>
    <w:rsid w:val="571C1C28"/>
    <w:rsid w:val="571D09B1"/>
    <w:rsid w:val="573E7E5F"/>
    <w:rsid w:val="573F5581"/>
    <w:rsid w:val="5758158C"/>
    <w:rsid w:val="575F76B1"/>
    <w:rsid w:val="57B67B79"/>
    <w:rsid w:val="57D46867"/>
    <w:rsid w:val="581D2DEA"/>
    <w:rsid w:val="583D7289"/>
    <w:rsid w:val="58AD6DB5"/>
    <w:rsid w:val="58B01CDE"/>
    <w:rsid w:val="58F3040E"/>
    <w:rsid w:val="59174310"/>
    <w:rsid w:val="591908A1"/>
    <w:rsid w:val="592D5432"/>
    <w:rsid w:val="59395F2F"/>
    <w:rsid w:val="595067AA"/>
    <w:rsid w:val="5962257C"/>
    <w:rsid w:val="59B13FB3"/>
    <w:rsid w:val="59C24949"/>
    <w:rsid w:val="5A217D63"/>
    <w:rsid w:val="5A272533"/>
    <w:rsid w:val="5A483BEE"/>
    <w:rsid w:val="5A8C6596"/>
    <w:rsid w:val="5A950F28"/>
    <w:rsid w:val="5AD308BE"/>
    <w:rsid w:val="5B0069BD"/>
    <w:rsid w:val="5B083339"/>
    <w:rsid w:val="5B2D5205"/>
    <w:rsid w:val="5B443069"/>
    <w:rsid w:val="5B7F40C4"/>
    <w:rsid w:val="5BA54368"/>
    <w:rsid w:val="5BEE05F4"/>
    <w:rsid w:val="5C09659F"/>
    <w:rsid w:val="5C495DF9"/>
    <w:rsid w:val="5C735704"/>
    <w:rsid w:val="5C9C5E49"/>
    <w:rsid w:val="5CB228AE"/>
    <w:rsid w:val="5CBF5CA1"/>
    <w:rsid w:val="5D2C25ED"/>
    <w:rsid w:val="5D4F5E61"/>
    <w:rsid w:val="5DCE632C"/>
    <w:rsid w:val="5E1D42C4"/>
    <w:rsid w:val="5E2C4902"/>
    <w:rsid w:val="5E453872"/>
    <w:rsid w:val="5E5945C0"/>
    <w:rsid w:val="5E8B49F1"/>
    <w:rsid w:val="5F006F39"/>
    <w:rsid w:val="5F68313C"/>
    <w:rsid w:val="5F906D7E"/>
    <w:rsid w:val="5FC05E9E"/>
    <w:rsid w:val="5FF4693C"/>
    <w:rsid w:val="60536A7A"/>
    <w:rsid w:val="606B6271"/>
    <w:rsid w:val="60870181"/>
    <w:rsid w:val="60A26C57"/>
    <w:rsid w:val="61010DD9"/>
    <w:rsid w:val="611C0305"/>
    <w:rsid w:val="61200F8A"/>
    <w:rsid w:val="612642F4"/>
    <w:rsid w:val="61570733"/>
    <w:rsid w:val="615B14BC"/>
    <w:rsid w:val="61743A4C"/>
    <w:rsid w:val="61D64464"/>
    <w:rsid w:val="620D762A"/>
    <w:rsid w:val="626552E4"/>
    <w:rsid w:val="627B6AA2"/>
    <w:rsid w:val="627E35C4"/>
    <w:rsid w:val="62B11E24"/>
    <w:rsid w:val="62B61AE2"/>
    <w:rsid w:val="63052704"/>
    <w:rsid w:val="630A7B85"/>
    <w:rsid w:val="637D6082"/>
    <w:rsid w:val="63A07FD6"/>
    <w:rsid w:val="63A63014"/>
    <w:rsid w:val="63AF27D8"/>
    <w:rsid w:val="63FF288C"/>
    <w:rsid w:val="640E35C6"/>
    <w:rsid w:val="64242C25"/>
    <w:rsid w:val="64337E05"/>
    <w:rsid w:val="643A3404"/>
    <w:rsid w:val="64524462"/>
    <w:rsid w:val="64695BCC"/>
    <w:rsid w:val="64901203"/>
    <w:rsid w:val="64A14147"/>
    <w:rsid w:val="64A90055"/>
    <w:rsid w:val="64B305A0"/>
    <w:rsid w:val="64D739CC"/>
    <w:rsid w:val="6543152D"/>
    <w:rsid w:val="65655372"/>
    <w:rsid w:val="659E1C6C"/>
    <w:rsid w:val="65DE1EE0"/>
    <w:rsid w:val="66077F99"/>
    <w:rsid w:val="663D4820"/>
    <w:rsid w:val="664162F6"/>
    <w:rsid w:val="666E47DC"/>
    <w:rsid w:val="66761C51"/>
    <w:rsid w:val="668F450B"/>
    <w:rsid w:val="66CC3209"/>
    <w:rsid w:val="66D31113"/>
    <w:rsid w:val="66DA0F7B"/>
    <w:rsid w:val="66DA4628"/>
    <w:rsid w:val="66DD6EF4"/>
    <w:rsid w:val="66F44324"/>
    <w:rsid w:val="66FE77E4"/>
    <w:rsid w:val="6702445C"/>
    <w:rsid w:val="67197145"/>
    <w:rsid w:val="672B41EA"/>
    <w:rsid w:val="678C5976"/>
    <w:rsid w:val="67A87B4E"/>
    <w:rsid w:val="6820249C"/>
    <w:rsid w:val="6829269D"/>
    <w:rsid w:val="68A7396F"/>
    <w:rsid w:val="68BB5BE7"/>
    <w:rsid w:val="68DD2C01"/>
    <w:rsid w:val="68E9410C"/>
    <w:rsid w:val="68F41863"/>
    <w:rsid w:val="69A1642D"/>
    <w:rsid w:val="69BE7EDF"/>
    <w:rsid w:val="69D05CEB"/>
    <w:rsid w:val="69EC2F01"/>
    <w:rsid w:val="6A3164F8"/>
    <w:rsid w:val="6AA469F1"/>
    <w:rsid w:val="6AE05BD0"/>
    <w:rsid w:val="6B31031A"/>
    <w:rsid w:val="6B6A5263"/>
    <w:rsid w:val="6B7C57D0"/>
    <w:rsid w:val="6B830148"/>
    <w:rsid w:val="6B8919B2"/>
    <w:rsid w:val="6C1B76C8"/>
    <w:rsid w:val="6C277A58"/>
    <w:rsid w:val="6C3177D1"/>
    <w:rsid w:val="6C5A0645"/>
    <w:rsid w:val="6C5B0A2C"/>
    <w:rsid w:val="6CA403BC"/>
    <w:rsid w:val="6CFE661C"/>
    <w:rsid w:val="6D0D0A07"/>
    <w:rsid w:val="6D1D60DA"/>
    <w:rsid w:val="6D444DFF"/>
    <w:rsid w:val="6D576EA7"/>
    <w:rsid w:val="6D5B3439"/>
    <w:rsid w:val="6D891D64"/>
    <w:rsid w:val="6DB6296C"/>
    <w:rsid w:val="6DB72EE5"/>
    <w:rsid w:val="6DDC2D78"/>
    <w:rsid w:val="6E000E4C"/>
    <w:rsid w:val="6E304EAB"/>
    <w:rsid w:val="6E4323D9"/>
    <w:rsid w:val="6E4F6724"/>
    <w:rsid w:val="6E5627A6"/>
    <w:rsid w:val="6E903073"/>
    <w:rsid w:val="6EA0518E"/>
    <w:rsid w:val="6EC31616"/>
    <w:rsid w:val="6ECA1171"/>
    <w:rsid w:val="6F002530"/>
    <w:rsid w:val="6F03286B"/>
    <w:rsid w:val="6F09405D"/>
    <w:rsid w:val="6F284557"/>
    <w:rsid w:val="6F333A2D"/>
    <w:rsid w:val="6F380D4B"/>
    <w:rsid w:val="6FA75D58"/>
    <w:rsid w:val="6FB17DE5"/>
    <w:rsid w:val="702A6D7B"/>
    <w:rsid w:val="70355FEC"/>
    <w:rsid w:val="706F6F7B"/>
    <w:rsid w:val="70710506"/>
    <w:rsid w:val="709D754D"/>
    <w:rsid w:val="70C803DF"/>
    <w:rsid w:val="71047744"/>
    <w:rsid w:val="712B1251"/>
    <w:rsid w:val="71625631"/>
    <w:rsid w:val="718F317A"/>
    <w:rsid w:val="719363B0"/>
    <w:rsid w:val="719C314B"/>
    <w:rsid w:val="71B15C1A"/>
    <w:rsid w:val="71BD1A5D"/>
    <w:rsid w:val="71C84660"/>
    <w:rsid w:val="72111F67"/>
    <w:rsid w:val="723D1C80"/>
    <w:rsid w:val="7240042C"/>
    <w:rsid w:val="72472F5A"/>
    <w:rsid w:val="725F78FE"/>
    <w:rsid w:val="72742C88"/>
    <w:rsid w:val="729D78CE"/>
    <w:rsid w:val="734F61C7"/>
    <w:rsid w:val="73D50A18"/>
    <w:rsid w:val="74051691"/>
    <w:rsid w:val="74082DE9"/>
    <w:rsid w:val="740A458A"/>
    <w:rsid w:val="74237A23"/>
    <w:rsid w:val="742A1DC3"/>
    <w:rsid w:val="74526995"/>
    <w:rsid w:val="745D14CD"/>
    <w:rsid w:val="74EA30B3"/>
    <w:rsid w:val="757E5B9F"/>
    <w:rsid w:val="75B44190"/>
    <w:rsid w:val="75C330FE"/>
    <w:rsid w:val="75F579F3"/>
    <w:rsid w:val="75F670BB"/>
    <w:rsid w:val="76050E97"/>
    <w:rsid w:val="763C34AC"/>
    <w:rsid w:val="764E185F"/>
    <w:rsid w:val="764F1E97"/>
    <w:rsid w:val="765850ED"/>
    <w:rsid w:val="766B4568"/>
    <w:rsid w:val="76A264DB"/>
    <w:rsid w:val="76B50989"/>
    <w:rsid w:val="76DF0C3E"/>
    <w:rsid w:val="76E972EB"/>
    <w:rsid w:val="77934958"/>
    <w:rsid w:val="77A06B90"/>
    <w:rsid w:val="77B35038"/>
    <w:rsid w:val="77BE0A82"/>
    <w:rsid w:val="77D632DB"/>
    <w:rsid w:val="77F35759"/>
    <w:rsid w:val="782729BB"/>
    <w:rsid w:val="78744C2C"/>
    <w:rsid w:val="788D6504"/>
    <w:rsid w:val="78A761F7"/>
    <w:rsid w:val="78CF7D44"/>
    <w:rsid w:val="78D84783"/>
    <w:rsid w:val="78F75C49"/>
    <w:rsid w:val="79021421"/>
    <w:rsid w:val="791248FE"/>
    <w:rsid w:val="794F1DB2"/>
    <w:rsid w:val="795B5E87"/>
    <w:rsid w:val="796542F2"/>
    <w:rsid w:val="79846C56"/>
    <w:rsid w:val="7A0F32E3"/>
    <w:rsid w:val="7A2436A1"/>
    <w:rsid w:val="7A5E1310"/>
    <w:rsid w:val="7A607599"/>
    <w:rsid w:val="7A65222E"/>
    <w:rsid w:val="7A8B41B3"/>
    <w:rsid w:val="7A8F7607"/>
    <w:rsid w:val="7AA64422"/>
    <w:rsid w:val="7AA67EBD"/>
    <w:rsid w:val="7ABC4EE8"/>
    <w:rsid w:val="7AC72797"/>
    <w:rsid w:val="7AD834FC"/>
    <w:rsid w:val="7AE57CFF"/>
    <w:rsid w:val="7B2D0661"/>
    <w:rsid w:val="7B5F0700"/>
    <w:rsid w:val="7BA92CF2"/>
    <w:rsid w:val="7BC42B19"/>
    <w:rsid w:val="7BF33F84"/>
    <w:rsid w:val="7C084F7B"/>
    <w:rsid w:val="7C0C535E"/>
    <w:rsid w:val="7C0E1095"/>
    <w:rsid w:val="7C105519"/>
    <w:rsid w:val="7C1D23D6"/>
    <w:rsid w:val="7C5E17DF"/>
    <w:rsid w:val="7C605A71"/>
    <w:rsid w:val="7C953D5B"/>
    <w:rsid w:val="7C9E2E8B"/>
    <w:rsid w:val="7CB47086"/>
    <w:rsid w:val="7CBA5EAC"/>
    <w:rsid w:val="7D053786"/>
    <w:rsid w:val="7D4A4607"/>
    <w:rsid w:val="7D712F34"/>
    <w:rsid w:val="7DD1034A"/>
    <w:rsid w:val="7E1C7D03"/>
    <w:rsid w:val="7E775881"/>
    <w:rsid w:val="7E802AC0"/>
    <w:rsid w:val="7EBE1EEC"/>
    <w:rsid w:val="7EBF6CBB"/>
    <w:rsid w:val="7ECD375D"/>
    <w:rsid w:val="7ED1065F"/>
    <w:rsid w:val="7F1C7005"/>
    <w:rsid w:val="7F33086D"/>
    <w:rsid w:val="7F5157CB"/>
    <w:rsid w:val="7F703782"/>
    <w:rsid w:val="7F717AD4"/>
    <w:rsid w:val="7F8E7560"/>
    <w:rsid w:val="7FCD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Balloon Text"/>
    <w:basedOn w:val="1"/>
    <w:autoRedefine/>
    <w:semiHidden/>
    <w:qFormat/>
    <w:uiPriority w:val="0"/>
    <w:rPr>
      <w:sz w:val="18"/>
      <w:szCs w:val="18"/>
    </w:rPr>
  </w:style>
  <w:style w:type="paragraph" w:styleId="4">
    <w:name w:val="footer"/>
    <w:basedOn w:val="1"/>
    <w:link w:val="16"/>
    <w:autoRedefine/>
    <w:qFormat/>
    <w:uiPriority w:val="0"/>
    <w:pPr>
      <w:tabs>
        <w:tab w:val="center" w:pos="4153"/>
        <w:tab w:val="right" w:pos="8306"/>
      </w:tabs>
      <w:snapToGrid w:val="0"/>
      <w:jc w:val="left"/>
    </w:pPr>
    <w:rPr>
      <w:sz w:val="18"/>
      <w:szCs w:val="18"/>
    </w:rPr>
  </w:style>
  <w:style w:type="paragraph" w:styleId="5">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jc w:val="left"/>
    </w:pPr>
    <w:rPr>
      <w:kern w:val="0"/>
      <w:sz w:val="24"/>
    </w:rPr>
  </w:style>
  <w:style w:type="character" w:styleId="9">
    <w:name w:val="Strong"/>
    <w:autoRedefine/>
    <w:qFormat/>
    <w:uiPriority w:val="0"/>
    <w:rPr>
      <w:b/>
    </w:rPr>
  </w:style>
  <w:style w:type="character" w:styleId="10">
    <w:name w:val="FollowedHyperlink"/>
    <w:autoRedefine/>
    <w:qFormat/>
    <w:uiPriority w:val="0"/>
    <w:rPr>
      <w:color w:val="800080"/>
      <w:u w:val="none"/>
    </w:rPr>
  </w:style>
  <w:style w:type="character" w:styleId="11">
    <w:name w:val="Emphasis"/>
    <w:autoRedefine/>
    <w:qFormat/>
    <w:uiPriority w:val="0"/>
    <w:rPr>
      <w:i/>
    </w:rPr>
  </w:style>
  <w:style w:type="character" w:styleId="12">
    <w:name w:val="HTML Variable"/>
    <w:autoRedefine/>
    <w:qFormat/>
    <w:uiPriority w:val="0"/>
    <w:rPr>
      <w:i/>
    </w:rPr>
  </w:style>
  <w:style w:type="character" w:styleId="13">
    <w:name w:val="Hyperlink"/>
    <w:autoRedefine/>
    <w:qFormat/>
    <w:uiPriority w:val="0"/>
    <w:rPr>
      <w:color w:val="0000FF"/>
      <w:u w:val="none"/>
    </w:rPr>
  </w:style>
  <w:style w:type="paragraph" w:customStyle="1" w:styleId="14">
    <w:name w:val="列表段落1"/>
    <w:basedOn w:val="1"/>
    <w:autoRedefine/>
    <w:qFormat/>
    <w:uiPriority w:val="34"/>
    <w:pPr>
      <w:ind w:firstLine="420" w:firstLineChars="200"/>
    </w:pPr>
  </w:style>
  <w:style w:type="paragraph" w:customStyle="1" w:styleId="15">
    <w:name w:val="abstractone"/>
    <w:basedOn w:val="1"/>
    <w:autoRedefine/>
    <w:qFormat/>
    <w:uiPriority w:val="0"/>
    <w:pPr>
      <w:spacing w:after="150" w:line="420" w:lineRule="atLeast"/>
      <w:ind w:firstLine="420"/>
      <w:jc w:val="left"/>
    </w:pPr>
    <w:rPr>
      <w:color w:val="666666"/>
      <w:kern w:val="0"/>
      <w:szCs w:val="21"/>
    </w:rPr>
  </w:style>
  <w:style w:type="character" w:customStyle="1" w:styleId="16">
    <w:name w:val="页脚 字符"/>
    <w:link w:val="4"/>
    <w:autoRedefine/>
    <w:qFormat/>
    <w:uiPriority w:val="0"/>
    <w:rPr>
      <w:rFonts w:ascii="Calibri" w:hAnsi="Calibri"/>
      <w:kern w:val="2"/>
      <w:sz w:val="18"/>
      <w:szCs w:val="18"/>
    </w:rPr>
  </w:style>
  <w:style w:type="character" w:customStyle="1" w:styleId="17">
    <w:name w:val="页眉 字符"/>
    <w:link w:val="5"/>
    <w:autoRedefine/>
    <w:qFormat/>
    <w:uiPriority w:val="0"/>
    <w:rPr>
      <w:rFonts w:ascii="Calibri" w:hAnsi="Calibri"/>
      <w:kern w:val="2"/>
      <w:sz w:val="18"/>
      <w:szCs w:val="18"/>
    </w:rPr>
  </w:style>
  <w:style w:type="character" w:customStyle="1" w:styleId="18">
    <w:name w:val="name"/>
    <w:autoRedefine/>
    <w:qFormat/>
    <w:uiPriority w:val="0"/>
  </w:style>
  <w:style w:type="character" w:customStyle="1" w:styleId="19">
    <w:name w:val="sx"/>
    <w:autoRedefine/>
    <w:qFormat/>
    <w:uiPriority w:val="0"/>
  </w:style>
  <w:style w:type="character" w:customStyle="1" w:styleId="20">
    <w:name w:val="sx1"/>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395</Words>
  <Characters>2257</Characters>
  <Lines>18</Lines>
  <Paragraphs>5</Paragraphs>
  <TotalTime>1</TotalTime>
  <ScaleCrop>false</ScaleCrop>
  <LinksUpToDate>false</LinksUpToDate>
  <CharactersWithSpaces>2647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2024-01-11T02:30:00Z</dcterms:created>
  <dc:creator>yanghongling</dc:creator>
  <cp:lastModifiedBy>长白</cp:lastModifiedBy>
  <cp:lastPrinted>2022-01-21T09:16:00Z</cp:lastPrinted>
  <dcterms:modified xsi:type="dcterms:W3CDTF">2024-01-30T01:19:40Z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52D79A7B30E449DFB7B62400840C452A</vt:lpwstr>
  </property>
</Properties>
</file>